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65E5" w:rsidRDefault="00FD65E5" w:rsidP="00FD65E5">
      <w:pPr>
        <w:pStyle w:val="a3"/>
        <w:shd w:val="clear" w:color="auto" w:fill="FFFFFF"/>
        <w:spacing w:before="0" w:beforeAutospacing="0" w:after="0" w:afterAutospacing="0"/>
        <w:jc w:val="center"/>
        <w:rPr>
          <w:color w:val="1A1A1A"/>
        </w:rPr>
      </w:pPr>
      <w:r w:rsidRPr="001667D0">
        <w:rPr>
          <w:b/>
          <w:bCs/>
          <w:color w:val="000000"/>
          <w:kern w:val="36"/>
        </w:rPr>
        <w:t>Информа</w:t>
      </w:r>
      <w:r w:rsidR="00EB07F5">
        <w:rPr>
          <w:b/>
          <w:bCs/>
          <w:color w:val="000000"/>
          <w:kern w:val="36"/>
        </w:rPr>
        <w:t>ция о порядке проведения экзаменов 2026г.</w:t>
      </w:r>
      <w:bookmarkStart w:id="0" w:name="_GoBack"/>
      <w:bookmarkEnd w:id="0"/>
    </w:p>
    <w:p w:rsidR="00FD65E5" w:rsidRDefault="00FD65E5" w:rsidP="000A201C">
      <w:pPr>
        <w:pStyle w:val="a3"/>
        <w:shd w:val="clear" w:color="auto" w:fill="FFFFFF"/>
        <w:spacing w:before="0" w:beforeAutospacing="0" w:after="0" w:afterAutospacing="0"/>
        <w:jc w:val="both"/>
        <w:rPr>
          <w:color w:val="1A1A1A"/>
        </w:rPr>
      </w:pPr>
    </w:p>
    <w:p w:rsidR="00F86DB9" w:rsidRPr="000A201C" w:rsidRDefault="00FD65E5" w:rsidP="000A201C">
      <w:pPr>
        <w:pStyle w:val="a3"/>
        <w:shd w:val="clear" w:color="auto" w:fill="FFFFFF"/>
        <w:spacing w:before="0" w:beforeAutospacing="0" w:after="0" w:afterAutospacing="0"/>
        <w:jc w:val="both"/>
        <w:rPr>
          <w:color w:val="1A1A1A"/>
        </w:rPr>
      </w:pPr>
      <w:r>
        <w:rPr>
          <w:color w:val="1A1A1A"/>
        </w:rPr>
        <w:t xml:space="preserve">    </w:t>
      </w:r>
      <w:r w:rsidR="00F86DB9" w:rsidRPr="000A201C">
        <w:rPr>
          <w:color w:val="1A1A1A"/>
        </w:rPr>
        <w:t>Федеральная служба по надзору в сфере образования и науки напоминает, что в соответствии с Порядком проведения ГИА-11 заявление об участии в ЕГЭ 2026 года необходимо подать до 1 февраля включительно. Учитывая, что 1 февраля 2026 года – это воскресенье, подать заявление можно будет до 2 февраля включительно.</w:t>
      </w:r>
    </w:p>
    <w:p w:rsidR="00F86DB9" w:rsidRPr="000A201C" w:rsidRDefault="00F86DB9" w:rsidP="000A201C">
      <w:pPr>
        <w:pStyle w:val="a3"/>
        <w:shd w:val="clear" w:color="auto" w:fill="FFFFFF"/>
        <w:spacing w:before="0" w:beforeAutospacing="0" w:after="0" w:afterAutospacing="0"/>
        <w:jc w:val="both"/>
        <w:rPr>
          <w:color w:val="1A1A1A"/>
        </w:rPr>
      </w:pPr>
      <w:r w:rsidRPr="000A201C">
        <w:rPr>
          <w:color w:val="1A1A1A"/>
        </w:rPr>
        <w:t>Выпускники текущего года подают заявление в свою школу, а экстерны – в школу, имеющую государственную аккредитацию по образовательным программам среднего общего образования, по их выбору.</w:t>
      </w:r>
    </w:p>
    <w:p w:rsidR="00F86DB9" w:rsidRPr="000A201C" w:rsidRDefault="00FD65E5" w:rsidP="000A201C">
      <w:pPr>
        <w:pStyle w:val="a3"/>
        <w:shd w:val="clear" w:color="auto" w:fill="FFFFFF"/>
        <w:spacing w:before="0" w:beforeAutospacing="0" w:after="0" w:afterAutospacing="0"/>
        <w:jc w:val="both"/>
        <w:rPr>
          <w:color w:val="1A1A1A"/>
        </w:rPr>
      </w:pPr>
      <w:r>
        <w:rPr>
          <w:color w:val="1A1A1A"/>
        </w:rPr>
        <w:t xml:space="preserve">    </w:t>
      </w:r>
      <w:r w:rsidR="00F86DB9" w:rsidRPr="000A201C">
        <w:rPr>
          <w:color w:val="1A1A1A"/>
        </w:rPr>
        <w:t>Выпускники прошлых лет подают заявление в места регистрации на сдачу ЕГЭ, утвержденные региональным органом управления образованием. Информация о таких местах регистрации публикуется на официальных сайтах региональных органов управления образованием.</w:t>
      </w:r>
    </w:p>
    <w:p w:rsidR="00F86DB9" w:rsidRPr="000A201C" w:rsidRDefault="00F86DB9" w:rsidP="000A201C">
      <w:pPr>
        <w:pStyle w:val="a3"/>
        <w:shd w:val="clear" w:color="auto" w:fill="FFFFFF"/>
        <w:spacing w:before="0" w:beforeAutospacing="0" w:after="0" w:afterAutospacing="0"/>
        <w:jc w:val="both"/>
        <w:rPr>
          <w:color w:val="1A1A1A"/>
        </w:rPr>
      </w:pPr>
      <w:r w:rsidRPr="000A201C">
        <w:rPr>
          <w:color w:val="1A1A1A"/>
        </w:rPr>
        <w:t>Заявления подаются обучающимися и выпускниками прошлых лет лично на основании документа, удостоверяющего их личность, или их родителями (законными представителями) на основании документа, удостоверяющего их личность, или уполномоченными лицами на основании удостоверяющего личность документа и доверенности.</w:t>
      </w:r>
    </w:p>
    <w:p w:rsidR="00F86DB9" w:rsidRPr="000A201C" w:rsidRDefault="00FD65E5" w:rsidP="000A201C">
      <w:pPr>
        <w:pStyle w:val="a3"/>
        <w:shd w:val="clear" w:color="auto" w:fill="FFFFFF"/>
        <w:spacing w:before="0" w:beforeAutospacing="0" w:after="0" w:afterAutospacing="0"/>
        <w:jc w:val="both"/>
        <w:rPr>
          <w:color w:val="1A1A1A"/>
        </w:rPr>
      </w:pPr>
      <w:r>
        <w:rPr>
          <w:color w:val="1A1A1A"/>
        </w:rPr>
        <w:t xml:space="preserve">    </w:t>
      </w:r>
      <w:proofErr w:type="gramStart"/>
      <w:r w:rsidR="00F86DB9" w:rsidRPr="000A201C">
        <w:rPr>
          <w:color w:val="1A1A1A"/>
        </w:rPr>
        <w:t>Участники экзаменов с ограниченными возможностями здоровья при подаче заявления должны предъявить оригинал или надлежащим образом заверенную копию рекомендаций психолого-медико-педагогической комиссии (ПМПК), а участники экзаменов дети-инвалиды и инвалиды – оригинал или надлежащим образом заверенную копию справки, подтверждающей факт установления инвалидности, выданной федеральным государственным учреждением медико-социальной экспертизы, для организации экзаменов в условиях, учитывающих состояние их здоровья, особенности психофизического развития, а также оригинал или</w:t>
      </w:r>
      <w:proofErr w:type="gramEnd"/>
      <w:r w:rsidR="00F86DB9" w:rsidRPr="000A201C">
        <w:rPr>
          <w:color w:val="1A1A1A"/>
        </w:rPr>
        <w:t xml:space="preserve"> надлежащим образом заверенную копию рекомендаций в случаях, установленных Порядком проведения ГИА</w:t>
      </w:r>
      <w:r w:rsidR="005D29F4">
        <w:rPr>
          <w:color w:val="1A1A1A"/>
        </w:rPr>
        <w:t>.</w:t>
      </w:r>
    </w:p>
    <w:p w:rsidR="00F86DB9" w:rsidRPr="000A201C" w:rsidRDefault="00F86DB9" w:rsidP="000A201C">
      <w:pPr>
        <w:pStyle w:val="a3"/>
        <w:shd w:val="clear" w:color="auto" w:fill="FFFFFF"/>
        <w:spacing w:before="0" w:beforeAutospacing="0" w:after="0" w:afterAutospacing="0"/>
        <w:jc w:val="both"/>
        <w:rPr>
          <w:color w:val="1A1A1A"/>
        </w:rPr>
      </w:pPr>
      <w:r w:rsidRPr="000A201C">
        <w:rPr>
          <w:color w:val="1A1A1A"/>
        </w:rPr>
        <w:t>Выпускники прошлых лет при подаче заявления должны предъявить оригиналы документов об образовании или их заверенные копии. Оригинал или копия иностранного документа об образовании предъявляется с заверенным в установленном порядке переводом с иностранного языка.</w:t>
      </w:r>
    </w:p>
    <w:p w:rsidR="00F86DB9" w:rsidRPr="000A201C" w:rsidRDefault="00FD65E5" w:rsidP="000A201C">
      <w:pPr>
        <w:pStyle w:val="a3"/>
        <w:shd w:val="clear" w:color="auto" w:fill="FFFFFF"/>
        <w:spacing w:before="0" w:beforeAutospacing="0" w:after="0" w:afterAutospacing="0"/>
        <w:jc w:val="both"/>
        <w:rPr>
          <w:color w:val="1A1A1A"/>
        </w:rPr>
      </w:pPr>
      <w:r>
        <w:rPr>
          <w:color w:val="1A1A1A"/>
        </w:rPr>
        <w:t xml:space="preserve">   </w:t>
      </w:r>
      <w:r w:rsidR="00F86DB9" w:rsidRPr="000A201C">
        <w:rPr>
          <w:color w:val="1A1A1A"/>
        </w:rPr>
        <w:t>В заявлении на участие в ЕГЭ необходимо перечислить предметы, которые участник планирует сдавать. Для выпускников текущего года два экзамена, русский язык и математика, являются обязательными. Успешная сдача этих предметов необходима для получения аттестата о среднем общем образовании. Выпускники текущего года могут выбрать для сдачи уровень ЕГЭ по математике: базовый или профильный. Выпускники прошлых лет могут зарегистрироваться на участие в ЕГЭ по математике только профильного уровня.</w:t>
      </w:r>
    </w:p>
    <w:p w:rsidR="00F86DB9" w:rsidRPr="000A201C" w:rsidRDefault="00FD65E5" w:rsidP="000A201C">
      <w:pPr>
        <w:pStyle w:val="a3"/>
        <w:shd w:val="clear" w:color="auto" w:fill="FFFFFF"/>
        <w:spacing w:before="0" w:beforeAutospacing="0" w:after="0" w:afterAutospacing="0"/>
        <w:jc w:val="both"/>
        <w:rPr>
          <w:color w:val="1A1A1A"/>
        </w:rPr>
      </w:pPr>
      <w:r>
        <w:rPr>
          <w:color w:val="1A1A1A"/>
        </w:rPr>
        <w:t xml:space="preserve">   </w:t>
      </w:r>
      <w:r w:rsidR="00F86DB9" w:rsidRPr="000A201C">
        <w:rPr>
          <w:color w:val="1A1A1A"/>
        </w:rPr>
        <w:t>Остальные учебные предметы сдаются участниками экзаменов по их выбору и необходимы тем, кто желает продолжить обучение в вузе. Выбирать предметы для сдачи необходимо с учетом того, по какой специальности или направлению подготовки участник ЕГЭ намерен продолжить обучение и какие предметы вуз будет засчитывать в качестве вступительных испытаний. Перед подачей заявления следует ознакомиться с этой информацией на сайтах выбранных вузов.</w:t>
      </w:r>
    </w:p>
    <w:p w:rsidR="00F86DB9" w:rsidRPr="000A201C" w:rsidRDefault="00F86DB9" w:rsidP="000A201C">
      <w:pPr>
        <w:pStyle w:val="a3"/>
        <w:shd w:val="clear" w:color="auto" w:fill="FFFFFF"/>
        <w:spacing w:before="0" w:beforeAutospacing="0" w:after="0" w:afterAutospacing="0"/>
        <w:jc w:val="both"/>
        <w:rPr>
          <w:color w:val="1A1A1A"/>
        </w:rPr>
      </w:pPr>
      <w:r w:rsidRPr="000A201C">
        <w:rPr>
          <w:color w:val="1A1A1A"/>
        </w:rPr>
        <w:t>Лица, обучающиеся по образовательным программам среднего профессионального образования, и обучающиеся, получающие среднее общее образование в иностранных образовательных организациях, при подаче заявления предъявляют справку из своей образовательной организации, подтверждающую освоение образовательных программ среднего общего образования или завершение освоения образовательных программ среднего общего образования в текущем учебном году.</w:t>
      </w:r>
    </w:p>
    <w:p w:rsidR="00F86DB9" w:rsidRPr="000A201C" w:rsidRDefault="00FD65E5" w:rsidP="000A201C">
      <w:pPr>
        <w:pStyle w:val="a3"/>
        <w:shd w:val="clear" w:color="auto" w:fill="FFFFFF"/>
        <w:spacing w:before="0" w:beforeAutospacing="0" w:after="0" w:afterAutospacing="0"/>
        <w:jc w:val="both"/>
        <w:rPr>
          <w:color w:val="1A1A1A"/>
        </w:rPr>
      </w:pPr>
      <w:r>
        <w:rPr>
          <w:color w:val="1A1A1A"/>
        </w:rPr>
        <w:lastRenderedPageBreak/>
        <w:t xml:space="preserve">  </w:t>
      </w:r>
      <w:proofErr w:type="gramStart"/>
      <w:r w:rsidR="00F86DB9" w:rsidRPr="000A201C">
        <w:rPr>
          <w:color w:val="1A1A1A"/>
        </w:rPr>
        <w:t>Оригинал справки предъявляется обучающимся, получающим среднее общее образование в иностранной образовательной организации, с заверенным в установленном порядке переводом с иностранного языка.</w:t>
      </w:r>
      <w:proofErr w:type="gramEnd"/>
    </w:p>
    <w:p w:rsidR="00F86DB9" w:rsidRPr="000A201C" w:rsidRDefault="00F86DB9" w:rsidP="000A201C">
      <w:pPr>
        <w:pStyle w:val="a3"/>
        <w:shd w:val="clear" w:color="auto" w:fill="FFFFFF"/>
        <w:spacing w:before="0" w:beforeAutospacing="0" w:after="0" w:afterAutospacing="0"/>
        <w:jc w:val="both"/>
        <w:rPr>
          <w:color w:val="1A1A1A"/>
        </w:rPr>
      </w:pPr>
      <w:r w:rsidRPr="005D29F4">
        <w:rPr>
          <w:b/>
          <w:color w:val="1A1A1A"/>
        </w:rPr>
        <w:t>ЕГЭ в 2026 году пройдет в три этапа</w:t>
      </w:r>
      <w:r w:rsidRPr="000A201C">
        <w:rPr>
          <w:color w:val="1A1A1A"/>
        </w:rPr>
        <w:t xml:space="preserve">: досрочный (с 20 марта по 20 апреля), основной (с 1 июня по 9 июля) и дополнительный (с 4 </w:t>
      </w:r>
      <w:proofErr w:type="gramStart"/>
      <w:r w:rsidRPr="000A201C">
        <w:rPr>
          <w:color w:val="1A1A1A"/>
        </w:rPr>
        <w:t>по</w:t>
      </w:r>
      <w:proofErr w:type="gramEnd"/>
      <w:r w:rsidRPr="000A201C">
        <w:rPr>
          <w:color w:val="1A1A1A"/>
        </w:rPr>
        <w:t xml:space="preserve"> 25 сентября). Для участников ГИА предусмотрена возможность пересдать один учебный предмет по их выбору в дополнительные дни (8 или 9 июля).  Ознакомиться с расписанием экзаменов можно на официальном сайте </w:t>
      </w:r>
      <w:proofErr w:type="spellStart"/>
      <w:r w:rsidRPr="000A201C">
        <w:rPr>
          <w:color w:val="1A1A1A"/>
        </w:rPr>
        <w:t>Рособрнадзора</w:t>
      </w:r>
      <w:proofErr w:type="spellEnd"/>
      <w:r w:rsidRPr="000A201C">
        <w:rPr>
          <w:color w:val="1A1A1A"/>
        </w:rPr>
        <w:t>.</w:t>
      </w:r>
    </w:p>
    <w:p w:rsidR="00F86DB9" w:rsidRPr="000A201C" w:rsidRDefault="00F86DB9" w:rsidP="000A201C">
      <w:pPr>
        <w:pStyle w:val="a3"/>
        <w:shd w:val="clear" w:color="auto" w:fill="FFFFFF"/>
        <w:spacing w:before="0" w:beforeAutospacing="0" w:after="0" w:afterAutospacing="0"/>
        <w:jc w:val="both"/>
        <w:rPr>
          <w:color w:val="1A1A1A"/>
        </w:rPr>
      </w:pPr>
      <w:r w:rsidRPr="000A201C">
        <w:rPr>
          <w:color w:val="1A1A1A"/>
        </w:rPr>
        <w:t>Участники экзаменов, у которых совпали сроки проведения экзаменов по отдельным учебным предметам, могут сдать их в резервные дни.</w:t>
      </w:r>
    </w:p>
    <w:p w:rsidR="00F86DB9" w:rsidRPr="000A201C" w:rsidRDefault="00F86DB9" w:rsidP="000A201C">
      <w:pPr>
        <w:pStyle w:val="a3"/>
        <w:shd w:val="clear" w:color="auto" w:fill="FFFFFF"/>
        <w:spacing w:before="0" w:beforeAutospacing="0" w:after="0" w:afterAutospacing="0"/>
        <w:jc w:val="both"/>
        <w:rPr>
          <w:color w:val="1A1A1A"/>
        </w:rPr>
      </w:pPr>
      <w:r w:rsidRPr="000A201C">
        <w:rPr>
          <w:color w:val="1A1A1A"/>
        </w:rPr>
        <w:t>В соответствии с Порядком проведения экзаменов выпускники прошлых лет сдают ЕГЭ в резервные сроки основного периода ЕГЭ (с 22 по 25 июня). Участие в ЕГЭ выпускников прошлых лет в иные сроки проведения ЕГЭ (досрочный период, основные сроки основного периода) допускается только при наличии у них уважительных причин (болезни или иных обстоятельств), подтвержденных документально, и соответствующего решения ГЭК.</w:t>
      </w:r>
    </w:p>
    <w:p w:rsidR="00E80BB7" w:rsidRPr="000A201C" w:rsidRDefault="00E80BB7" w:rsidP="000A201C">
      <w:pPr>
        <w:spacing w:after="0" w:line="240" w:lineRule="auto"/>
        <w:jc w:val="both"/>
        <w:rPr>
          <w:rFonts w:ascii="Times New Roman" w:hAnsi="Times New Roman" w:cs="Times New Roman"/>
          <w:sz w:val="24"/>
          <w:szCs w:val="24"/>
        </w:rPr>
      </w:pPr>
    </w:p>
    <w:p w:rsidR="001667D0" w:rsidRPr="000A201C" w:rsidRDefault="001667D0" w:rsidP="000A201C">
      <w:pPr>
        <w:spacing w:after="0" w:line="240" w:lineRule="auto"/>
        <w:jc w:val="both"/>
        <w:rPr>
          <w:rFonts w:ascii="Times New Roman" w:hAnsi="Times New Roman" w:cs="Times New Roman"/>
          <w:sz w:val="24"/>
          <w:szCs w:val="24"/>
        </w:rPr>
      </w:pPr>
    </w:p>
    <w:p w:rsidR="001667D0" w:rsidRDefault="001667D0"/>
    <w:p w:rsidR="000A201C" w:rsidRDefault="000A201C" w:rsidP="001667D0">
      <w:pPr>
        <w:shd w:val="clear" w:color="auto" w:fill="FFFFFF"/>
        <w:spacing w:after="0" w:line="479" w:lineRule="atLeast"/>
        <w:outlineLvl w:val="1"/>
        <w:rPr>
          <w:rFonts w:ascii="Times New Roman" w:eastAsia="Times New Roman" w:hAnsi="Times New Roman" w:cs="Times New Roman"/>
          <w:b/>
          <w:bCs/>
          <w:color w:val="000000"/>
          <w:kern w:val="36"/>
          <w:sz w:val="24"/>
          <w:szCs w:val="24"/>
        </w:rPr>
      </w:pPr>
    </w:p>
    <w:p w:rsidR="000A201C" w:rsidRDefault="000A201C" w:rsidP="001667D0">
      <w:pPr>
        <w:shd w:val="clear" w:color="auto" w:fill="FFFFFF"/>
        <w:spacing w:after="0" w:line="479" w:lineRule="atLeast"/>
        <w:outlineLvl w:val="1"/>
        <w:rPr>
          <w:rFonts w:ascii="Times New Roman" w:eastAsia="Times New Roman" w:hAnsi="Times New Roman" w:cs="Times New Roman"/>
          <w:b/>
          <w:bCs/>
          <w:color w:val="000000"/>
          <w:kern w:val="36"/>
          <w:sz w:val="24"/>
          <w:szCs w:val="24"/>
        </w:rPr>
      </w:pPr>
    </w:p>
    <w:p w:rsidR="000A201C" w:rsidRDefault="000A201C" w:rsidP="001667D0">
      <w:pPr>
        <w:shd w:val="clear" w:color="auto" w:fill="FFFFFF"/>
        <w:spacing w:after="0" w:line="479" w:lineRule="atLeast"/>
        <w:outlineLvl w:val="1"/>
        <w:rPr>
          <w:rFonts w:ascii="Times New Roman" w:eastAsia="Times New Roman" w:hAnsi="Times New Roman" w:cs="Times New Roman"/>
          <w:b/>
          <w:bCs/>
          <w:color w:val="000000"/>
          <w:kern w:val="36"/>
          <w:sz w:val="24"/>
          <w:szCs w:val="24"/>
        </w:rPr>
      </w:pPr>
    </w:p>
    <w:p w:rsidR="000A201C" w:rsidRDefault="000A201C" w:rsidP="001667D0">
      <w:pPr>
        <w:shd w:val="clear" w:color="auto" w:fill="FFFFFF"/>
        <w:spacing w:after="0" w:line="479" w:lineRule="atLeast"/>
        <w:outlineLvl w:val="1"/>
        <w:rPr>
          <w:rFonts w:ascii="Times New Roman" w:eastAsia="Times New Roman" w:hAnsi="Times New Roman" w:cs="Times New Roman"/>
          <w:b/>
          <w:bCs/>
          <w:color w:val="000000"/>
          <w:kern w:val="36"/>
          <w:sz w:val="24"/>
          <w:szCs w:val="24"/>
        </w:rPr>
      </w:pPr>
    </w:p>
    <w:p w:rsidR="000A201C" w:rsidRDefault="000A201C" w:rsidP="001667D0">
      <w:pPr>
        <w:shd w:val="clear" w:color="auto" w:fill="FFFFFF"/>
        <w:spacing w:after="0" w:line="479" w:lineRule="atLeast"/>
        <w:outlineLvl w:val="1"/>
        <w:rPr>
          <w:rFonts w:ascii="Times New Roman" w:eastAsia="Times New Roman" w:hAnsi="Times New Roman" w:cs="Times New Roman"/>
          <w:b/>
          <w:bCs/>
          <w:color w:val="000000"/>
          <w:kern w:val="36"/>
          <w:sz w:val="24"/>
          <w:szCs w:val="24"/>
        </w:rPr>
      </w:pPr>
    </w:p>
    <w:p w:rsidR="000A201C" w:rsidRDefault="000A201C" w:rsidP="001667D0">
      <w:pPr>
        <w:shd w:val="clear" w:color="auto" w:fill="FFFFFF"/>
        <w:spacing w:after="0" w:line="479" w:lineRule="atLeast"/>
        <w:outlineLvl w:val="1"/>
        <w:rPr>
          <w:rFonts w:ascii="Times New Roman" w:eastAsia="Times New Roman" w:hAnsi="Times New Roman" w:cs="Times New Roman"/>
          <w:b/>
          <w:bCs/>
          <w:color w:val="000000"/>
          <w:kern w:val="36"/>
          <w:sz w:val="24"/>
          <w:szCs w:val="24"/>
        </w:rPr>
      </w:pPr>
    </w:p>
    <w:p w:rsidR="000A201C" w:rsidRDefault="000A201C" w:rsidP="001667D0">
      <w:pPr>
        <w:shd w:val="clear" w:color="auto" w:fill="FFFFFF"/>
        <w:spacing w:after="0" w:line="479" w:lineRule="atLeast"/>
        <w:outlineLvl w:val="1"/>
        <w:rPr>
          <w:rFonts w:ascii="Times New Roman" w:eastAsia="Times New Roman" w:hAnsi="Times New Roman" w:cs="Times New Roman"/>
          <w:b/>
          <w:bCs/>
          <w:color w:val="000000"/>
          <w:kern w:val="36"/>
          <w:sz w:val="24"/>
          <w:szCs w:val="24"/>
        </w:rPr>
      </w:pPr>
    </w:p>
    <w:p w:rsidR="000A201C" w:rsidRDefault="000A201C" w:rsidP="001667D0">
      <w:pPr>
        <w:shd w:val="clear" w:color="auto" w:fill="FFFFFF"/>
        <w:spacing w:after="0" w:line="479" w:lineRule="atLeast"/>
        <w:outlineLvl w:val="1"/>
        <w:rPr>
          <w:rFonts w:ascii="Times New Roman" w:eastAsia="Times New Roman" w:hAnsi="Times New Roman" w:cs="Times New Roman"/>
          <w:b/>
          <w:bCs/>
          <w:color w:val="000000"/>
          <w:kern w:val="36"/>
          <w:sz w:val="24"/>
          <w:szCs w:val="24"/>
        </w:rPr>
      </w:pPr>
    </w:p>
    <w:p w:rsidR="000A201C" w:rsidRDefault="000A201C" w:rsidP="001667D0">
      <w:pPr>
        <w:shd w:val="clear" w:color="auto" w:fill="FFFFFF"/>
        <w:spacing w:after="0" w:line="479" w:lineRule="atLeast"/>
        <w:outlineLvl w:val="1"/>
        <w:rPr>
          <w:rFonts w:ascii="Times New Roman" w:eastAsia="Times New Roman" w:hAnsi="Times New Roman" w:cs="Times New Roman"/>
          <w:b/>
          <w:bCs/>
          <w:color w:val="000000"/>
          <w:kern w:val="36"/>
          <w:sz w:val="24"/>
          <w:szCs w:val="24"/>
        </w:rPr>
      </w:pPr>
    </w:p>
    <w:p w:rsidR="000A201C" w:rsidRDefault="000A201C" w:rsidP="001667D0">
      <w:pPr>
        <w:shd w:val="clear" w:color="auto" w:fill="FFFFFF"/>
        <w:spacing w:after="0" w:line="479" w:lineRule="atLeast"/>
        <w:outlineLvl w:val="1"/>
        <w:rPr>
          <w:rFonts w:ascii="Times New Roman" w:eastAsia="Times New Roman" w:hAnsi="Times New Roman" w:cs="Times New Roman"/>
          <w:b/>
          <w:bCs/>
          <w:color w:val="000000"/>
          <w:kern w:val="36"/>
          <w:sz w:val="24"/>
          <w:szCs w:val="24"/>
        </w:rPr>
      </w:pPr>
    </w:p>
    <w:p w:rsidR="000A201C" w:rsidRDefault="000A201C" w:rsidP="001667D0">
      <w:pPr>
        <w:shd w:val="clear" w:color="auto" w:fill="FFFFFF"/>
        <w:spacing w:after="0" w:line="479" w:lineRule="atLeast"/>
        <w:outlineLvl w:val="1"/>
        <w:rPr>
          <w:rFonts w:ascii="Times New Roman" w:eastAsia="Times New Roman" w:hAnsi="Times New Roman" w:cs="Times New Roman"/>
          <w:b/>
          <w:bCs/>
          <w:color w:val="000000"/>
          <w:kern w:val="36"/>
          <w:sz w:val="24"/>
          <w:szCs w:val="24"/>
        </w:rPr>
      </w:pPr>
    </w:p>
    <w:p w:rsidR="000A201C" w:rsidRDefault="000A201C" w:rsidP="001667D0">
      <w:pPr>
        <w:shd w:val="clear" w:color="auto" w:fill="FFFFFF"/>
        <w:spacing w:after="0" w:line="479" w:lineRule="atLeast"/>
        <w:outlineLvl w:val="1"/>
        <w:rPr>
          <w:rFonts w:ascii="Times New Roman" w:eastAsia="Times New Roman" w:hAnsi="Times New Roman" w:cs="Times New Roman"/>
          <w:b/>
          <w:bCs/>
          <w:color w:val="000000"/>
          <w:kern w:val="36"/>
          <w:sz w:val="24"/>
          <w:szCs w:val="24"/>
        </w:rPr>
      </w:pPr>
    </w:p>
    <w:p w:rsidR="000A201C" w:rsidRDefault="000A201C" w:rsidP="001667D0">
      <w:pPr>
        <w:shd w:val="clear" w:color="auto" w:fill="FFFFFF"/>
        <w:spacing w:after="0" w:line="479" w:lineRule="atLeast"/>
        <w:outlineLvl w:val="1"/>
        <w:rPr>
          <w:rFonts w:ascii="Times New Roman" w:eastAsia="Times New Roman" w:hAnsi="Times New Roman" w:cs="Times New Roman"/>
          <w:b/>
          <w:bCs/>
          <w:color w:val="000000"/>
          <w:kern w:val="36"/>
          <w:sz w:val="24"/>
          <w:szCs w:val="24"/>
        </w:rPr>
      </w:pPr>
    </w:p>
    <w:p w:rsidR="000A201C" w:rsidRDefault="000A201C" w:rsidP="001667D0">
      <w:pPr>
        <w:shd w:val="clear" w:color="auto" w:fill="FFFFFF"/>
        <w:spacing w:after="0" w:line="479" w:lineRule="atLeast"/>
        <w:outlineLvl w:val="1"/>
        <w:rPr>
          <w:rFonts w:ascii="Times New Roman" w:eastAsia="Times New Roman" w:hAnsi="Times New Roman" w:cs="Times New Roman"/>
          <w:b/>
          <w:bCs/>
          <w:color w:val="000000"/>
          <w:kern w:val="36"/>
          <w:sz w:val="24"/>
          <w:szCs w:val="24"/>
        </w:rPr>
      </w:pPr>
    </w:p>
    <w:p w:rsidR="000A201C" w:rsidRDefault="000A201C" w:rsidP="001667D0">
      <w:pPr>
        <w:shd w:val="clear" w:color="auto" w:fill="FFFFFF"/>
        <w:spacing w:after="0" w:line="479" w:lineRule="atLeast"/>
        <w:outlineLvl w:val="1"/>
        <w:rPr>
          <w:rFonts w:ascii="Times New Roman" w:eastAsia="Times New Roman" w:hAnsi="Times New Roman" w:cs="Times New Roman"/>
          <w:b/>
          <w:bCs/>
          <w:color w:val="000000"/>
          <w:kern w:val="36"/>
          <w:sz w:val="24"/>
          <w:szCs w:val="24"/>
        </w:rPr>
      </w:pPr>
    </w:p>
    <w:p w:rsidR="000A201C" w:rsidRDefault="000A201C" w:rsidP="001667D0">
      <w:pPr>
        <w:shd w:val="clear" w:color="auto" w:fill="FFFFFF"/>
        <w:spacing w:after="0" w:line="479" w:lineRule="atLeast"/>
        <w:outlineLvl w:val="1"/>
        <w:rPr>
          <w:rFonts w:ascii="Times New Roman" w:eastAsia="Times New Roman" w:hAnsi="Times New Roman" w:cs="Times New Roman"/>
          <w:b/>
          <w:bCs/>
          <w:color w:val="000000"/>
          <w:kern w:val="36"/>
          <w:sz w:val="24"/>
          <w:szCs w:val="24"/>
        </w:rPr>
      </w:pPr>
    </w:p>
    <w:p w:rsidR="000A201C" w:rsidRDefault="000A201C" w:rsidP="001667D0">
      <w:pPr>
        <w:shd w:val="clear" w:color="auto" w:fill="FFFFFF"/>
        <w:spacing w:after="0" w:line="479" w:lineRule="atLeast"/>
        <w:outlineLvl w:val="1"/>
        <w:rPr>
          <w:rFonts w:ascii="Times New Roman" w:eastAsia="Times New Roman" w:hAnsi="Times New Roman" w:cs="Times New Roman"/>
          <w:b/>
          <w:bCs/>
          <w:color w:val="000000"/>
          <w:kern w:val="36"/>
          <w:sz w:val="24"/>
          <w:szCs w:val="24"/>
        </w:rPr>
      </w:pPr>
    </w:p>
    <w:p w:rsidR="000A201C" w:rsidRDefault="000A201C" w:rsidP="001667D0">
      <w:pPr>
        <w:shd w:val="clear" w:color="auto" w:fill="FFFFFF"/>
        <w:spacing w:after="0" w:line="479" w:lineRule="atLeast"/>
        <w:outlineLvl w:val="1"/>
        <w:rPr>
          <w:rFonts w:ascii="Times New Roman" w:eastAsia="Times New Roman" w:hAnsi="Times New Roman" w:cs="Times New Roman"/>
          <w:b/>
          <w:bCs/>
          <w:color w:val="000000"/>
          <w:kern w:val="36"/>
          <w:sz w:val="24"/>
          <w:szCs w:val="24"/>
        </w:rPr>
      </w:pPr>
    </w:p>
    <w:p w:rsidR="000A201C" w:rsidRDefault="001667D0" w:rsidP="000A201C">
      <w:pPr>
        <w:shd w:val="clear" w:color="auto" w:fill="FFFFFF"/>
        <w:spacing w:after="0" w:line="240" w:lineRule="auto"/>
        <w:jc w:val="center"/>
        <w:outlineLvl w:val="1"/>
        <w:rPr>
          <w:rFonts w:ascii="Times New Roman" w:eastAsia="Times New Roman" w:hAnsi="Times New Roman" w:cs="Times New Roman"/>
          <w:b/>
          <w:bCs/>
          <w:color w:val="000000"/>
          <w:kern w:val="36"/>
          <w:sz w:val="24"/>
          <w:szCs w:val="24"/>
        </w:rPr>
      </w:pPr>
      <w:r w:rsidRPr="001667D0">
        <w:rPr>
          <w:rFonts w:ascii="Times New Roman" w:eastAsia="Times New Roman" w:hAnsi="Times New Roman" w:cs="Times New Roman"/>
          <w:b/>
          <w:bCs/>
          <w:color w:val="000000"/>
          <w:kern w:val="36"/>
          <w:sz w:val="24"/>
          <w:szCs w:val="24"/>
        </w:rPr>
        <w:lastRenderedPageBreak/>
        <w:t>Информа</w:t>
      </w:r>
      <w:r w:rsidR="000A201C">
        <w:rPr>
          <w:rFonts w:ascii="Times New Roman" w:eastAsia="Times New Roman" w:hAnsi="Times New Roman" w:cs="Times New Roman"/>
          <w:b/>
          <w:bCs/>
          <w:color w:val="000000"/>
          <w:kern w:val="36"/>
          <w:sz w:val="24"/>
          <w:szCs w:val="24"/>
        </w:rPr>
        <w:t>ция о порядке проведения ГИА-11</w:t>
      </w:r>
      <w:r w:rsidRPr="001667D0">
        <w:rPr>
          <w:rFonts w:ascii="Times New Roman" w:eastAsia="Times New Roman" w:hAnsi="Times New Roman" w:cs="Times New Roman"/>
          <w:b/>
          <w:bCs/>
          <w:color w:val="000000"/>
          <w:kern w:val="36"/>
          <w:sz w:val="24"/>
          <w:szCs w:val="24"/>
        </w:rPr>
        <w:t>: о сроках проведения экзаменов, сроках и местах подачи заявлений об участии в экзаменах и заявлений об участии в ЕГЭ, местах регистрации на сдачу ЕГЭ; о сроках, местах, порядке подачи и рассмотрения апелляций; о сроках, местах, порядке информирования о результатах экзаменов</w:t>
      </w:r>
    </w:p>
    <w:p w:rsidR="000A201C" w:rsidRPr="000A201C" w:rsidRDefault="000A201C" w:rsidP="000A201C">
      <w:pPr>
        <w:shd w:val="clear" w:color="auto" w:fill="FFFFFF"/>
        <w:spacing w:after="0" w:line="479" w:lineRule="atLeast"/>
        <w:outlineLvl w:val="1"/>
        <w:rPr>
          <w:rFonts w:ascii="Times New Roman" w:eastAsia="Times New Roman" w:hAnsi="Times New Roman" w:cs="Times New Roman"/>
          <w:b/>
          <w:bCs/>
          <w:color w:val="000000"/>
          <w:kern w:val="36"/>
          <w:sz w:val="24"/>
          <w:szCs w:val="24"/>
        </w:rPr>
      </w:pP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0A201C">
        <w:rPr>
          <w:rFonts w:ascii="Times New Roman" w:eastAsia="Times New Roman" w:hAnsi="Times New Roman" w:cs="Times New Roman"/>
          <w:b/>
          <w:bCs/>
          <w:color w:val="000000"/>
          <w:sz w:val="24"/>
          <w:szCs w:val="24"/>
        </w:rPr>
        <w:t>Единый государственный экзамен (ЕГЭ) – </w:t>
      </w:r>
      <w:r w:rsidRPr="001667D0">
        <w:rPr>
          <w:rFonts w:ascii="Times New Roman" w:eastAsia="Times New Roman" w:hAnsi="Times New Roman" w:cs="Times New Roman"/>
          <w:color w:val="000000"/>
          <w:sz w:val="24"/>
          <w:szCs w:val="24"/>
        </w:rPr>
        <w:t>это форма государственной аттестации по образовательным программам среднего общего образования.</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При проведении ЕГЭ используются контрольные измерительные материалы (КИМ), представляющие собой комплексы заданий стандартизированной формы, а также специальные бланки для оформления ответов на задания.</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ЕГЭ проводится по следующим общеобразовательным предметам:</w:t>
      </w:r>
    </w:p>
    <w:p w:rsidR="001667D0" w:rsidRPr="001667D0" w:rsidRDefault="001667D0" w:rsidP="001667D0">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Русский язык</w:t>
      </w:r>
    </w:p>
    <w:p w:rsidR="001667D0" w:rsidRPr="001667D0" w:rsidRDefault="001667D0" w:rsidP="001667D0">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Математика (базовая и профильная) </w:t>
      </w:r>
    </w:p>
    <w:p w:rsidR="001667D0" w:rsidRPr="001667D0" w:rsidRDefault="001667D0" w:rsidP="001667D0">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Физика</w:t>
      </w:r>
    </w:p>
    <w:p w:rsidR="001667D0" w:rsidRPr="001667D0" w:rsidRDefault="001667D0" w:rsidP="001667D0">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Химия</w:t>
      </w:r>
    </w:p>
    <w:p w:rsidR="001667D0" w:rsidRPr="001667D0" w:rsidRDefault="001667D0" w:rsidP="001667D0">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История</w:t>
      </w:r>
    </w:p>
    <w:p w:rsidR="001667D0" w:rsidRPr="001667D0" w:rsidRDefault="001667D0" w:rsidP="001667D0">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Обществознание</w:t>
      </w:r>
    </w:p>
    <w:p w:rsidR="001667D0" w:rsidRPr="001667D0" w:rsidRDefault="001667D0" w:rsidP="001667D0">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Информатика</w:t>
      </w:r>
    </w:p>
    <w:p w:rsidR="001667D0" w:rsidRPr="001667D0" w:rsidRDefault="001667D0" w:rsidP="001667D0">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Биология</w:t>
      </w:r>
    </w:p>
    <w:p w:rsidR="001667D0" w:rsidRPr="001667D0" w:rsidRDefault="001667D0" w:rsidP="001667D0">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География</w:t>
      </w:r>
    </w:p>
    <w:p w:rsidR="001667D0" w:rsidRPr="001667D0" w:rsidRDefault="001667D0" w:rsidP="001667D0">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Иностранные языки (английский, немецкий, французский, испанский и китайский языки) </w:t>
      </w:r>
    </w:p>
    <w:p w:rsidR="001667D0" w:rsidRPr="001667D0" w:rsidRDefault="001667D0" w:rsidP="001667D0">
      <w:pPr>
        <w:numPr>
          <w:ilvl w:val="0"/>
          <w:numId w:val="1"/>
        </w:numPr>
        <w:shd w:val="clear" w:color="auto" w:fill="FFFFFF"/>
        <w:spacing w:before="100" w:beforeAutospacing="1" w:after="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Литература </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Для получения аттестата выпускники текущего года сдают обязательные предметы — русский язык и математику (профильный или базовый уровень). Другие предметы ЕГЭ выпускники сдают на добровольной основе.</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Для иных категорий участников выбор предметов должен зависеть от планируемой специальности (направления подготовки) для продолжения образования в образовательных организациях высшего образования.</w:t>
      </w:r>
    </w:p>
    <w:p w:rsidR="000A201C" w:rsidRDefault="000A201C" w:rsidP="001667D0">
      <w:pPr>
        <w:shd w:val="clear" w:color="auto" w:fill="FFFFFF"/>
        <w:spacing w:before="90" w:after="210" w:line="240" w:lineRule="auto"/>
        <w:jc w:val="center"/>
        <w:rPr>
          <w:rFonts w:ascii="Times New Roman" w:eastAsia="Times New Roman" w:hAnsi="Times New Roman" w:cs="Times New Roman"/>
          <w:b/>
          <w:bCs/>
          <w:color w:val="000000"/>
          <w:sz w:val="24"/>
          <w:szCs w:val="24"/>
        </w:rPr>
      </w:pPr>
    </w:p>
    <w:p w:rsidR="001667D0" w:rsidRPr="001667D0" w:rsidRDefault="001667D0" w:rsidP="000A201C">
      <w:pPr>
        <w:shd w:val="clear" w:color="auto" w:fill="FFFFFF"/>
        <w:spacing w:before="90" w:after="210" w:line="240" w:lineRule="auto"/>
        <w:jc w:val="center"/>
        <w:rPr>
          <w:rFonts w:ascii="Times New Roman" w:eastAsia="Times New Roman" w:hAnsi="Times New Roman" w:cs="Times New Roman"/>
          <w:b/>
          <w:bCs/>
          <w:color w:val="000000"/>
          <w:sz w:val="24"/>
          <w:szCs w:val="24"/>
        </w:rPr>
      </w:pPr>
      <w:r w:rsidRPr="000A201C">
        <w:rPr>
          <w:rFonts w:ascii="Times New Roman" w:eastAsia="Times New Roman" w:hAnsi="Times New Roman" w:cs="Times New Roman"/>
          <w:b/>
          <w:bCs/>
          <w:color w:val="000000"/>
          <w:sz w:val="24"/>
          <w:szCs w:val="24"/>
        </w:rPr>
        <w:t>О сроках проведения экзаменов, сроках и местах подачи заявлений об участии в экзаменах и заявлений об участии в ЕГЭ,  местах регистрации на сдачу ЕГЭ для участников ЕГЭ</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Сроки проведения экзаменов:</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 досрочный период (с 20 марта по 20 апреля),</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 основной период (с 1 июня по 25 июня),</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 дополнительный период (с 4 по 25 сентября).</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В каждом из периодов проведения экзаменов предусматриваются резервные сроки.</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В основном периоде проведения ЕГЭ также предусматриваются дополнительные дни для участников ГИА – 8 и 9 июля, где можно пересдать один из сдаваемых предметов.</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0A201C">
        <w:rPr>
          <w:rFonts w:ascii="Times New Roman" w:eastAsia="Times New Roman" w:hAnsi="Times New Roman" w:cs="Times New Roman"/>
          <w:b/>
          <w:bCs/>
          <w:color w:val="000000"/>
          <w:sz w:val="24"/>
          <w:szCs w:val="24"/>
        </w:rPr>
        <w:lastRenderedPageBreak/>
        <w:t>Для выпускников прошлых лет</w:t>
      </w:r>
      <w:r w:rsidRPr="001667D0">
        <w:rPr>
          <w:rFonts w:ascii="Times New Roman" w:eastAsia="Times New Roman" w:hAnsi="Times New Roman" w:cs="Times New Roman"/>
          <w:color w:val="000000"/>
          <w:sz w:val="24"/>
          <w:szCs w:val="24"/>
        </w:rPr>
        <w:t> ЕГЭ проводится в </w:t>
      </w:r>
      <w:r w:rsidRPr="000A201C">
        <w:rPr>
          <w:rFonts w:ascii="Times New Roman" w:eastAsia="Times New Roman" w:hAnsi="Times New Roman" w:cs="Times New Roman"/>
          <w:b/>
          <w:bCs/>
          <w:color w:val="000000"/>
          <w:sz w:val="24"/>
          <w:szCs w:val="24"/>
        </w:rPr>
        <w:t>резервные сроки основного периода </w:t>
      </w:r>
      <w:r w:rsidRPr="001667D0">
        <w:rPr>
          <w:rFonts w:ascii="Times New Roman" w:eastAsia="Times New Roman" w:hAnsi="Times New Roman" w:cs="Times New Roman"/>
          <w:color w:val="000000"/>
          <w:sz w:val="24"/>
          <w:szCs w:val="24"/>
        </w:rPr>
        <w:t>проведения ЕГЭ (</w:t>
      </w:r>
      <w:r w:rsidRPr="000A201C">
        <w:rPr>
          <w:rFonts w:ascii="Times New Roman" w:eastAsia="Times New Roman" w:hAnsi="Times New Roman" w:cs="Times New Roman"/>
          <w:i/>
          <w:iCs/>
          <w:color w:val="000000"/>
          <w:sz w:val="24"/>
          <w:szCs w:val="24"/>
        </w:rPr>
        <w:t>п.51 Порядка проведения ГИА</w:t>
      </w:r>
      <w:r w:rsidRPr="001667D0">
        <w:rPr>
          <w:rFonts w:ascii="Times New Roman" w:eastAsia="Times New Roman" w:hAnsi="Times New Roman" w:cs="Times New Roman"/>
          <w:color w:val="000000"/>
          <w:sz w:val="24"/>
          <w:szCs w:val="24"/>
        </w:rPr>
        <w:t>).</w:t>
      </w:r>
    </w:p>
    <w:p w:rsidR="000A201C" w:rsidRDefault="001667D0" w:rsidP="000A201C">
      <w:pPr>
        <w:shd w:val="clear" w:color="auto" w:fill="FFFFFF"/>
        <w:spacing w:before="90" w:after="210" w:line="240" w:lineRule="auto"/>
        <w:jc w:val="both"/>
        <w:rPr>
          <w:rFonts w:ascii="Times New Roman" w:eastAsia="Times New Roman" w:hAnsi="Times New Roman" w:cs="Times New Roman"/>
          <w:b/>
          <w:bCs/>
          <w:color w:val="000000"/>
          <w:sz w:val="24"/>
          <w:szCs w:val="24"/>
          <w:u w:val="single"/>
        </w:rPr>
      </w:pPr>
      <w:r w:rsidRPr="000A201C">
        <w:rPr>
          <w:rFonts w:ascii="Times New Roman" w:eastAsia="Times New Roman" w:hAnsi="Times New Roman" w:cs="Times New Roman"/>
          <w:b/>
          <w:bCs/>
          <w:color w:val="000000"/>
          <w:sz w:val="24"/>
          <w:szCs w:val="24"/>
          <w:u w:val="single"/>
        </w:rPr>
        <w:t>Утверждённое расписание ЕГЭ на 2026 год.</w:t>
      </w:r>
    </w:p>
    <w:p w:rsidR="00530564" w:rsidRDefault="001667D0" w:rsidP="000A201C">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br/>
        <w:t>Приказ Министерства просвещения Российской Федерации, Федеральной службы по надзору в сфере образования и науки от 07.11.2025 №798/1904 "Об утверждении единого расписания и продолжительности проведения единого государственного экзамена по каждому учебному предмету, требований к использованию средств обучения и воспитания пр</w:t>
      </w:r>
      <w:r w:rsidR="00530564">
        <w:rPr>
          <w:rFonts w:ascii="Times New Roman" w:eastAsia="Times New Roman" w:hAnsi="Times New Roman" w:cs="Times New Roman"/>
          <w:color w:val="000000"/>
          <w:sz w:val="24"/>
          <w:szCs w:val="24"/>
        </w:rPr>
        <w:t>и его проведении в 2026 году".</w:t>
      </w:r>
    </w:p>
    <w:p w:rsidR="000A201C" w:rsidRPr="00530564" w:rsidRDefault="001667D0" w:rsidP="000A201C">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br/>
      </w:r>
      <w:r w:rsidRPr="000A201C">
        <w:rPr>
          <w:rFonts w:ascii="Times New Roman" w:eastAsia="Times New Roman" w:hAnsi="Times New Roman" w:cs="Times New Roman"/>
          <w:b/>
          <w:bCs/>
          <w:color w:val="000000"/>
          <w:sz w:val="24"/>
          <w:szCs w:val="24"/>
        </w:rPr>
        <w:t>Досрочный период</w:t>
      </w:r>
    </w:p>
    <w:p w:rsidR="00530564" w:rsidRDefault="001667D0" w:rsidP="000A201C">
      <w:pPr>
        <w:shd w:val="clear" w:color="auto" w:fill="FFFFFF"/>
        <w:spacing w:before="90" w:after="210" w:line="240" w:lineRule="auto"/>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br/>
      </w:r>
      <w:proofErr w:type="gramStart"/>
      <w:r w:rsidRPr="001667D0">
        <w:rPr>
          <w:rFonts w:ascii="Times New Roman" w:eastAsia="Times New Roman" w:hAnsi="Times New Roman" w:cs="Times New Roman"/>
          <w:color w:val="000000"/>
          <w:sz w:val="24"/>
          <w:szCs w:val="24"/>
        </w:rPr>
        <w:t>20 марта (пятница) — география, литература;</w:t>
      </w:r>
      <w:r w:rsidRPr="001667D0">
        <w:rPr>
          <w:rFonts w:ascii="Times New Roman" w:eastAsia="Times New Roman" w:hAnsi="Times New Roman" w:cs="Times New Roman"/>
          <w:color w:val="000000"/>
          <w:sz w:val="24"/>
          <w:szCs w:val="24"/>
        </w:rPr>
        <w:br/>
        <w:t>24 марта (вторник) — русский язык;</w:t>
      </w:r>
      <w:r w:rsidRPr="001667D0">
        <w:rPr>
          <w:rFonts w:ascii="Times New Roman" w:eastAsia="Times New Roman" w:hAnsi="Times New Roman" w:cs="Times New Roman"/>
          <w:color w:val="000000"/>
          <w:sz w:val="24"/>
          <w:szCs w:val="24"/>
        </w:rPr>
        <w:br/>
        <w:t>27 марта (пятница) — ЕГЭ по математике базового уровня, ЕГЭ по математике профильного уровня;</w:t>
      </w:r>
      <w:r w:rsidRPr="001667D0">
        <w:rPr>
          <w:rFonts w:ascii="Times New Roman" w:eastAsia="Times New Roman" w:hAnsi="Times New Roman" w:cs="Times New Roman"/>
          <w:color w:val="000000"/>
          <w:sz w:val="24"/>
          <w:szCs w:val="24"/>
        </w:rPr>
        <w:br/>
        <w:t>31 марта (вторник) — биология, иностранные языки (английский, испанский, китайский, немецкий, французский) (письменная часть), физика;</w:t>
      </w:r>
      <w:r w:rsidRPr="001667D0">
        <w:rPr>
          <w:rFonts w:ascii="Times New Roman" w:eastAsia="Times New Roman" w:hAnsi="Times New Roman" w:cs="Times New Roman"/>
          <w:color w:val="000000"/>
          <w:sz w:val="24"/>
          <w:szCs w:val="24"/>
        </w:rPr>
        <w:br/>
        <w:t>3 апреля (пятница) — иностранные языки (английский, испанский, китайский, немецкий, французский) (устная часть);</w:t>
      </w:r>
      <w:r w:rsidRPr="001667D0">
        <w:rPr>
          <w:rFonts w:ascii="Times New Roman" w:eastAsia="Times New Roman" w:hAnsi="Times New Roman" w:cs="Times New Roman"/>
          <w:color w:val="000000"/>
          <w:sz w:val="24"/>
          <w:szCs w:val="24"/>
        </w:rPr>
        <w:br/>
        <w:t>7 апреля (вторник) — информатика, обществознание;</w:t>
      </w:r>
      <w:proofErr w:type="gramEnd"/>
      <w:r w:rsidRPr="001667D0">
        <w:rPr>
          <w:rFonts w:ascii="Times New Roman" w:eastAsia="Times New Roman" w:hAnsi="Times New Roman" w:cs="Times New Roman"/>
          <w:color w:val="000000"/>
          <w:sz w:val="24"/>
          <w:szCs w:val="24"/>
        </w:rPr>
        <w:br/>
        <w:t>10 апреля (пятница) — история, химия.</w:t>
      </w:r>
      <w:r w:rsidRPr="001667D0">
        <w:rPr>
          <w:rFonts w:ascii="Times New Roman" w:eastAsia="Times New Roman" w:hAnsi="Times New Roman" w:cs="Times New Roman"/>
          <w:color w:val="000000"/>
          <w:sz w:val="24"/>
          <w:szCs w:val="24"/>
        </w:rPr>
        <w:br/>
      </w:r>
      <w:r w:rsidRPr="001667D0">
        <w:rPr>
          <w:rFonts w:ascii="Times New Roman" w:eastAsia="Times New Roman" w:hAnsi="Times New Roman" w:cs="Times New Roman"/>
          <w:color w:val="000000"/>
          <w:sz w:val="24"/>
          <w:szCs w:val="24"/>
        </w:rPr>
        <w:br/>
      </w:r>
      <w:proofErr w:type="gramStart"/>
      <w:r w:rsidRPr="000A201C">
        <w:rPr>
          <w:rFonts w:ascii="Times New Roman" w:eastAsia="Times New Roman" w:hAnsi="Times New Roman" w:cs="Times New Roman"/>
          <w:i/>
          <w:iCs/>
          <w:color w:val="000000"/>
          <w:sz w:val="24"/>
          <w:szCs w:val="24"/>
        </w:rPr>
        <w:t>Резервные дни</w:t>
      </w:r>
      <w:r w:rsidRPr="001667D0">
        <w:rPr>
          <w:rFonts w:ascii="Times New Roman" w:eastAsia="Times New Roman" w:hAnsi="Times New Roman" w:cs="Times New Roman"/>
          <w:color w:val="000000"/>
          <w:sz w:val="24"/>
          <w:szCs w:val="24"/>
        </w:rPr>
        <w:br/>
      </w:r>
      <w:r w:rsidRPr="001667D0">
        <w:rPr>
          <w:rFonts w:ascii="Times New Roman" w:eastAsia="Times New Roman" w:hAnsi="Times New Roman" w:cs="Times New Roman"/>
          <w:color w:val="000000"/>
          <w:sz w:val="24"/>
          <w:szCs w:val="24"/>
        </w:rPr>
        <w:br/>
        <w:t>13 апреля (понедельник) — русский язык;</w:t>
      </w:r>
      <w:r w:rsidRPr="001667D0">
        <w:rPr>
          <w:rFonts w:ascii="Times New Roman" w:eastAsia="Times New Roman" w:hAnsi="Times New Roman" w:cs="Times New Roman"/>
          <w:color w:val="000000"/>
          <w:sz w:val="24"/>
          <w:szCs w:val="24"/>
        </w:rPr>
        <w:br/>
        <w:t>16 апреля (четверг) — ЕГЭ по математике базового уровня, ЕГЭ по математике профильного уровня;</w:t>
      </w:r>
      <w:r w:rsidRPr="001667D0">
        <w:rPr>
          <w:rFonts w:ascii="Times New Roman" w:eastAsia="Times New Roman" w:hAnsi="Times New Roman" w:cs="Times New Roman"/>
          <w:color w:val="000000"/>
          <w:sz w:val="24"/>
          <w:szCs w:val="24"/>
        </w:rPr>
        <w:br/>
        <w:t>17 апреля (пятница) — биология, иностранные языки (английский, испанский, китайский, немецкий, французский) (письменная часть), литература, обществознание, физика;</w:t>
      </w:r>
      <w:r w:rsidRPr="001667D0">
        <w:rPr>
          <w:rFonts w:ascii="Times New Roman" w:eastAsia="Times New Roman" w:hAnsi="Times New Roman" w:cs="Times New Roman"/>
          <w:color w:val="000000"/>
          <w:sz w:val="24"/>
          <w:szCs w:val="24"/>
        </w:rPr>
        <w:br/>
        <w:t>20 апреля (понедельник) — география, иностранные языки (английский, испанский, китайский, немецкий, французский) (устная часть), информатика, история, химия;</w:t>
      </w:r>
      <w:proofErr w:type="gramEnd"/>
      <w:r w:rsidRPr="001667D0">
        <w:rPr>
          <w:rFonts w:ascii="Times New Roman" w:eastAsia="Times New Roman" w:hAnsi="Times New Roman" w:cs="Times New Roman"/>
          <w:color w:val="000000"/>
          <w:sz w:val="24"/>
          <w:szCs w:val="24"/>
        </w:rPr>
        <w:br/>
      </w:r>
      <w:r w:rsidRPr="001667D0">
        <w:rPr>
          <w:rFonts w:ascii="Times New Roman" w:eastAsia="Times New Roman" w:hAnsi="Times New Roman" w:cs="Times New Roman"/>
          <w:color w:val="000000"/>
          <w:sz w:val="24"/>
          <w:szCs w:val="24"/>
        </w:rPr>
        <w:br/>
      </w:r>
      <w:r w:rsidRPr="001667D0">
        <w:rPr>
          <w:rFonts w:ascii="Times New Roman" w:eastAsia="Times New Roman" w:hAnsi="Times New Roman" w:cs="Times New Roman"/>
          <w:color w:val="000000"/>
          <w:sz w:val="24"/>
          <w:szCs w:val="24"/>
        </w:rPr>
        <w:br/>
      </w:r>
      <w:proofErr w:type="gramStart"/>
      <w:r w:rsidRPr="000A201C">
        <w:rPr>
          <w:rFonts w:ascii="Times New Roman" w:eastAsia="Times New Roman" w:hAnsi="Times New Roman" w:cs="Times New Roman"/>
          <w:b/>
          <w:bCs/>
          <w:color w:val="000000"/>
          <w:sz w:val="24"/>
          <w:szCs w:val="24"/>
        </w:rPr>
        <w:t>Основной период</w:t>
      </w:r>
      <w:r w:rsidRPr="001667D0">
        <w:rPr>
          <w:rFonts w:ascii="Times New Roman" w:eastAsia="Times New Roman" w:hAnsi="Times New Roman" w:cs="Times New Roman"/>
          <w:color w:val="000000"/>
          <w:sz w:val="24"/>
          <w:szCs w:val="24"/>
        </w:rPr>
        <w:br/>
      </w:r>
      <w:r w:rsidRPr="001667D0">
        <w:rPr>
          <w:rFonts w:ascii="Times New Roman" w:eastAsia="Times New Roman" w:hAnsi="Times New Roman" w:cs="Times New Roman"/>
          <w:color w:val="000000"/>
          <w:sz w:val="24"/>
          <w:szCs w:val="24"/>
        </w:rPr>
        <w:br/>
        <w:t>1 июня (понедельник) — история, литература, химия;</w:t>
      </w:r>
      <w:r w:rsidRPr="001667D0">
        <w:rPr>
          <w:rFonts w:ascii="Times New Roman" w:eastAsia="Times New Roman" w:hAnsi="Times New Roman" w:cs="Times New Roman"/>
          <w:color w:val="000000"/>
          <w:sz w:val="24"/>
          <w:szCs w:val="24"/>
        </w:rPr>
        <w:br/>
        <w:t>4 июня (четверг) — русский язык;</w:t>
      </w:r>
      <w:r w:rsidRPr="001667D0">
        <w:rPr>
          <w:rFonts w:ascii="Times New Roman" w:eastAsia="Times New Roman" w:hAnsi="Times New Roman" w:cs="Times New Roman"/>
          <w:color w:val="000000"/>
          <w:sz w:val="24"/>
          <w:szCs w:val="24"/>
        </w:rPr>
        <w:br/>
        <w:t>8 июня (понедельник) — ЕГЭ по </w:t>
      </w:r>
      <w:r w:rsidR="00530564">
        <w:rPr>
          <w:rFonts w:ascii="Times New Roman" w:eastAsia="Times New Roman" w:hAnsi="Times New Roman" w:cs="Times New Roman"/>
          <w:color w:val="000000"/>
          <w:sz w:val="24"/>
          <w:szCs w:val="24"/>
        </w:rPr>
        <w:t xml:space="preserve">математике базового уровня, ЕГЭ </w:t>
      </w:r>
      <w:r w:rsidRPr="001667D0">
        <w:rPr>
          <w:rFonts w:ascii="Times New Roman" w:eastAsia="Times New Roman" w:hAnsi="Times New Roman" w:cs="Times New Roman"/>
          <w:color w:val="000000"/>
          <w:sz w:val="24"/>
          <w:szCs w:val="24"/>
        </w:rPr>
        <w:t>по математике профильного уровня;</w:t>
      </w:r>
      <w:r w:rsidRPr="001667D0">
        <w:rPr>
          <w:rFonts w:ascii="Times New Roman" w:eastAsia="Times New Roman" w:hAnsi="Times New Roman" w:cs="Times New Roman"/>
          <w:color w:val="000000"/>
          <w:sz w:val="24"/>
          <w:szCs w:val="24"/>
        </w:rPr>
        <w:br/>
        <w:t>11 июня (четверг) — обществознание, физика;</w:t>
      </w:r>
      <w:r w:rsidRPr="001667D0">
        <w:rPr>
          <w:rFonts w:ascii="Times New Roman" w:eastAsia="Times New Roman" w:hAnsi="Times New Roman" w:cs="Times New Roman"/>
          <w:color w:val="000000"/>
          <w:sz w:val="24"/>
          <w:szCs w:val="24"/>
        </w:rPr>
        <w:br/>
        <w:t>15 июня (понедельник) — биология, география, иностранные языки (английский, испанский, китайский, немецкий, французский) (письменная часть);</w:t>
      </w:r>
      <w:r w:rsidRPr="001667D0">
        <w:rPr>
          <w:rFonts w:ascii="Times New Roman" w:eastAsia="Times New Roman" w:hAnsi="Times New Roman" w:cs="Times New Roman"/>
          <w:color w:val="000000"/>
          <w:sz w:val="24"/>
          <w:szCs w:val="24"/>
        </w:rPr>
        <w:br/>
        <w:t>18 июня (четверг) — иностранные языки (английский, испанский, китайский, немецкий, французский) (устная часть), информатика;</w:t>
      </w:r>
      <w:proofErr w:type="gramEnd"/>
      <w:r w:rsidRPr="001667D0">
        <w:rPr>
          <w:rFonts w:ascii="Times New Roman" w:eastAsia="Times New Roman" w:hAnsi="Times New Roman" w:cs="Times New Roman"/>
          <w:color w:val="000000"/>
          <w:sz w:val="24"/>
          <w:szCs w:val="24"/>
        </w:rPr>
        <w:br/>
      </w:r>
      <w:proofErr w:type="gramStart"/>
      <w:r w:rsidRPr="001667D0">
        <w:rPr>
          <w:rFonts w:ascii="Times New Roman" w:eastAsia="Times New Roman" w:hAnsi="Times New Roman" w:cs="Times New Roman"/>
          <w:color w:val="000000"/>
          <w:sz w:val="24"/>
          <w:szCs w:val="24"/>
        </w:rPr>
        <w:t>19 июня (пятница) — иностранные языки (английский, испанский, китайский, немецкий, французский) (устная часть), информатика.</w:t>
      </w:r>
      <w:proofErr w:type="gramEnd"/>
    </w:p>
    <w:p w:rsidR="001667D0" w:rsidRPr="001667D0" w:rsidRDefault="001667D0" w:rsidP="000A201C">
      <w:pPr>
        <w:shd w:val="clear" w:color="auto" w:fill="FFFFFF"/>
        <w:spacing w:before="90" w:after="210" w:line="240" w:lineRule="auto"/>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lastRenderedPageBreak/>
        <w:br/>
      </w:r>
      <w:r w:rsidRPr="001667D0">
        <w:rPr>
          <w:rFonts w:ascii="Times New Roman" w:eastAsia="Times New Roman" w:hAnsi="Times New Roman" w:cs="Times New Roman"/>
          <w:color w:val="000000"/>
          <w:sz w:val="24"/>
          <w:szCs w:val="24"/>
        </w:rPr>
        <w:br/>
      </w:r>
      <w:proofErr w:type="gramStart"/>
      <w:r w:rsidRPr="000A201C">
        <w:rPr>
          <w:rFonts w:ascii="Times New Roman" w:eastAsia="Times New Roman" w:hAnsi="Times New Roman" w:cs="Times New Roman"/>
          <w:i/>
          <w:iCs/>
          <w:color w:val="000000"/>
          <w:sz w:val="24"/>
          <w:szCs w:val="24"/>
        </w:rPr>
        <w:t>Резервные дни</w:t>
      </w:r>
      <w:r w:rsidRPr="001667D0">
        <w:rPr>
          <w:rFonts w:ascii="Times New Roman" w:eastAsia="Times New Roman" w:hAnsi="Times New Roman" w:cs="Times New Roman"/>
          <w:color w:val="000000"/>
          <w:sz w:val="24"/>
          <w:szCs w:val="24"/>
        </w:rPr>
        <w:br/>
      </w:r>
      <w:r w:rsidRPr="001667D0">
        <w:rPr>
          <w:rFonts w:ascii="Times New Roman" w:eastAsia="Times New Roman" w:hAnsi="Times New Roman" w:cs="Times New Roman"/>
          <w:color w:val="000000"/>
          <w:sz w:val="24"/>
          <w:szCs w:val="24"/>
        </w:rPr>
        <w:br/>
        <w:t>22 июня (понедельник) — иностранные языки (английский, испанский, китайский, немецкий, французский) (письменная часть), информатика, литература, русский язык, физика, химия;</w:t>
      </w:r>
      <w:r w:rsidRPr="001667D0">
        <w:rPr>
          <w:rFonts w:ascii="Times New Roman" w:eastAsia="Times New Roman" w:hAnsi="Times New Roman" w:cs="Times New Roman"/>
          <w:color w:val="000000"/>
          <w:sz w:val="24"/>
          <w:szCs w:val="24"/>
        </w:rPr>
        <w:br/>
        <w:t>23 июня (вторник) — биология, география, ЕГЭ по математике базового уровня, ЕГЭ по математике профильного уровня, иностранные языки (английский, испанский, китайский, немецкий, французский) (устная часть), история, обществознание;</w:t>
      </w:r>
      <w:r w:rsidRPr="001667D0">
        <w:rPr>
          <w:rFonts w:ascii="Times New Roman" w:eastAsia="Times New Roman" w:hAnsi="Times New Roman" w:cs="Times New Roman"/>
          <w:color w:val="000000"/>
          <w:sz w:val="24"/>
          <w:szCs w:val="24"/>
        </w:rPr>
        <w:br/>
        <w:t>24 июня (среда) — по всем учебным предметам;</w:t>
      </w:r>
      <w:proofErr w:type="gramEnd"/>
      <w:r w:rsidRPr="001667D0">
        <w:rPr>
          <w:rFonts w:ascii="Times New Roman" w:eastAsia="Times New Roman" w:hAnsi="Times New Roman" w:cs="Times New Roman"/>
          <w:color w:val="000000"/>
          <w:sz w:val="24"/>
          <w:szCs w:val="24"/>
        </w:rPr>
        <w:br/>
        <w:t>25 июня (четверг) — по всем учебным предметам;</w:t>
      </w:r>
      <w:r w:rsidRPr="001667D0">
        <w:rPr>
          <w:rFonts w:ascii="Times New Roman" w:eastAsia="Times New Roman" w:hAnsi="Times New Roman" w:cs="Times New Roman"/>
          <w:color w:val="000000"/>
          <w:sz w:val="24"/>
          <w:szCs w:val="24"/>
        </w:rPr>
        <w:br/>
      </w:r>
      <w:r w:rsidRPr="001667D0">
        <w:rPr>
          <w:rFonts w:ascii="Times New Roman" w:eastAsia="Times New Roman" w:hAnsi="Times New Roman" w:cs="Times New Roman"/>
          <w:color w:val="000000"/>
          <w:sz w:val="24"/>
          <w:szCs w:val="24"/>
        </w:rPr>
        <w:br/>
      </w:r>
      <w:r w:rsidRPr="000A201C">
        <w:rPr>
          <w:rFonts w:ascii="Times New Roman" w:eastAsia="Times New Roman" w:hAnsi="Times New Roman" w:cs="Times New Roman"/>
          <w:i/>
          <w:iCs/>
          <w:color w:val="000000"/>
          <w:sz w:val="24"/>
          <w:szCs w:val="24"/>
        </w:rPr>
        <w:t>Дни пересдачи</w:t>
      </w:r>
      <w:r w:rsidRPr="001667D0">
        <w:rPr>
          <w:rFonts w:ascii="Times New Roman" w:eastAsia="Times New Roman" w:hAnsi="Times New Roman" w:cs="Times New Roman"/>
          <w:color w:val="000000"/>
          <w:sz w:val="24"/>
          <w:szCs w:val="24"/>
        </w:rPr>
        <w:br/>
      </w:r>
      <w:r w:rsidRPr="001667D0">
        <w:rPr>
          <w:rFonts w:ascii="Times New Roman" w:eastAsia="Times New Roman" w:hAnsi="Times New Roman" w:cs="Times New Roman"/>
          <w:color w:val="000000"/>
          <w:sz w:val="24"/>
          <w:szCs w:val="24"/>
        </w:rPr>
        <w:br/>
      </w:r>
      <w:r w:rsidRPr="000A201C">
        <w:rPr>
          <w:rFonts w:ascii="Times New Roman" w:eastAsia="Times New Roman" w:hAnsi="Times New Roman" w:cs="Times New Roman"/>
          <w:i/>
          <w:iCs/>
          <w:color w:val="000000"/>
          <w:sz w:val="24"/>
          <w:szCs w:val="24"/>
        </w:rPr>
        <w:t>Участники ГИА вправе в дополнительные дни по своему желанию один раз пересдать ЕГЭ по одному учебному предмету по своему выбору из числа учебных предметов, сданных в текущем году.</w:t>
      </w:r>
      <w:r w:rsidRPr="001667D0">
        <w:rPr>
          <w:rFonts w:ascii="Times New Roman" w:eastAsia="Times New Roman" w:hAnsi="Times New Roman" w:cs="Times New Roman"/>
          <w:i/>
          <w:iCs/>
          <w:color w:val="000000"/>
          <w:sz w:val="24"/>
          <w:szCs w:val="24"/>
        </w:rPr>
        <w:br/>
      </w:r>
      <w:r w:rsidRPr="001667D0">
        <w:rPr>
          <w:rFonts w:ascii="Times New Roman" w:eastAsia="Times New Roman" w:hAnsi="Times New Roman" w:cs="Times New Roman"/>
          <w:i/>
          <w:iCs/>
          <w:color w:val="000000"/>
          <w:sz w:val="24"/>
          <w:szCs w:val="24"/>
        </w:rPr>
        <w:br/>
      </w:r>
      <w:r w:rsidRPr="000A201C">
        <w:rPr>
          <w:rFonts w:ascii="Times New Roman" w:eastAsia="Times New Roman" w:hAnsi="Times New Roman" w:cs="Times New Roman"/>
          <w:i/>
          <w:iCs/>
          <w:color w:val="000000"/>
          <w:sz w:val="24"/>
          <w:szCs w:val="24"/>
        </w:rPr>
        <w:t xml:space="preserve">Возможность пересдать предоставляется всем выпускникам текущего года, сдававшим ЕГЭ, без исключения. Но важно обратить внимание, что действителен будет только результат пересдачи. </w:t>
      </w:r>
      <w:proofErr w:type="gramStart"/>
      <w:r w:rsidRPr="000A201C">
        <w:rPr>
          <w:rFonts w:ascii="Times New Roman" w:eastAsia="Times New Roman" w:hAnsi="Times New Roman" w:cs="Times New Roman"/>
          <w:i/>
          <w:iCs/>
          <w:color w:val="000000"/>
          <w:sz w:val="24"/>
          <w:szCs w:val="24"/>
        </w:rPr>
        <w:t>Первый полученный результат по пересдаваемому предмету будет аннулирован.</w:t>
      </w:r>
      <w:r w:rsidRPr="001667D0">
        <w:rPr>
          <w:rFonts w:ascii="Times New Roman" w:eastAsia="Times New Roman" w:hAnsi="Times New Roman" w:cs="Times New Roman"/>
          <w:color w:val="000000"/>
          <w:sz w:val="24"/>
          <w:szCs w:val="24"/>
        </w:rPr>
        <w:br/>
      </w:r>
      <w:r w:rsidRPr="001667D0">
        <w:rPr>
          <w:rFonts w:ascii="Times New Roman" w:eastAsia="Times New Roman" w:hAnsi="Times New Roman" w:cs="Times New Roman"/>
          <w:color w:val="000000"/>
          <w:sz w:val="24"/>
          <w:szCs w:val="24"/>
        </w:rPr>
        <w:br/>
        <w:t>8 июля (среда) — иностранные языки (английский, испанский, китайский, немецкий, французский) (письменная часть), информатика, литература, русский язык, физика, химия;</w:t>
      </w:r>
      <w:r w:rsidRPr="001667D0">
        <w:rPr>
          <w:rFonts w:ascii="Times New Roman" w:eastAsia="Times New Roman" w:hAnsi="Times New Roman" w:cs="Times New Roman"/>
          <w:color w:val="000000"/>
          <w:sz w:val="24"/>
          <w:szCs w:val="24"/>
        </w:rPr>
        <w:br/>
      </w:r>
      <w:r w:rsidRPr="001667D0">
        <w:rPr>
          <w:rFonts w:ascii="Times New Roman" w:eastAsia="Times New Roman" w:hAnsi="Times New Roman" w:cs="Times New Roman"/>
          <w:color w:val="000000"/>
          <w:sz w:val="24"/>
          <w:szCs w:val="24"/>
        </w:rPr>
        <w:br/>
        <w:t>9 июля (четверг) — биология, география, ЕГЭ по математике базового уровня, ЕГЭ по математике профильного уровня, иностранные языки (английский, испанский, китайский, немецкий, французский) (устная часть), история, обществознание.</w:t>
      </w:r>
      <w:proofErr w:type="gramEnd"/>
      <w:r w:rsidRPr="001667D0">
        <w:rPr>
          <w:rFonts w:ascii="Times New Roman" w:eastAsia="Times New Roman" w:hAnsi="Times New Roman" w:cs="Times New Roman"/>
          <w:color w:val="000000"/>
          <w:sz w:val="24"/>
          <w:szCs w:val="24"/>
        </w:rPr>
        <w:br/>
      </w:r>
      <w:r w:rsidRPr="001667D0">
        <w:rPr>
          <w:rFonts w:ascii="Times New Roman" w:eastAsia="Times New Roman" w:hAnsi="Times New Roman" w:cs="Times New Roman"/>
          <w:color w:val="000000"/>
          <w:sz w:val="24"/>
          <w:szCs w:val="24"/>
        </w:rPr>
        <w:br/>
      </w:r>
      <w:r w:rsidRPr="001667D0">
        <w:rPr>
          <w:rFonts w:ascii="Times New Roman" w:eastAsia="Times New Roman" w:hAnsi="Times New Roman" w:cs="Times New Roman"/>
          <w:color w:val="000000"/>
          <w:sz w:val="24"/>
          <w:szCs w:val="24"/>
        </w:rPr>
        <w:br/>
      </w:r>
      <w:r w:rsidRPr="000A201C">
        <w:rPr>
          <w:rFonts w:ascii="Times New Roman" w:eastAsia="Times New Roman" w:hAnsi="Times New Roman" w:cs="Times New Roman"/>
          <w:b/>
          <w:bCs/>
          <w:color w:val="000000"/>
          <w:sz w:val="24"/>
          <w:szCs w:val="24"/>
        </w:rPr>
        <w:t>Дополнительный период</w:t>
      </w:r>
      <w:r w:rsidRPr="001667D0">
        <w:rPr>
          <w:rFonts w:ascii="Times New Roman" w:eastAsia="Times New Roman" w:hAnsi="Times New Roman" w:cs="Times New Roman"/>
          <w:color w:val="000000"/>
          <w:sz w:val="24"/>
          <w:szCs w:val="24"/>
        </w:rPr>
        <w:br/>
      </w:r>
      <w:r w:rsidRPr="001667D0">
        <w:rPr>
          <w:rFonts w:ascii="Times New Roman" w:eastAsia="Times New Roman" w:hAnsi="Times New Roman" w:cs="Times New Roman"/>
          <w:color w:val="000000"/>
          <w:sz w:val="24"/>
          <w:szCs w:val="24"/>
        </w:rPr>
        <w:br/>
        <w:t>4 сентября (пятница) — русский язык;</w:t>
      </w:r>
      <w:r w:rsidRPr="001667D0">
        <w:rPr>
          <w:rFonts w:ascii="Times New Roman" w:eastAsia="Times New Roman" w:hAnsi="Times New Roman" w:cs="Times New Roman"/>
          <w:color w:val="000000"/>
          <w:sz w:val="24"/>
          <w:szCs w:val="24"/>
        </w:rPr>
        <w:br/>
        <w:t>8 сентября (вторник) — ЕГЭ по математике базового уровня.</w:t>
      </w:r>
      <w:r w:rsidRPr="001667D0">
        <w:rPr>
          <w:rFonts w:ascii="Times New Roman" w:eastAsia="Times New Roman" w:hAnsi="Times New Roman" w:cs="Times New Roman"/>
          <w:color w:val="000000"/>
          <w:sz w:val="24"/>
          <w:szCs w:val="24"/>
        </w:rPr>
        <w:br/>
      </w:r>
      <w:r w:rsidRPr="001667D0">
        <w:rPr>
          <w:rFonts w:ascii="Times New Roman" w:eastAsia="Times New Roman" w:hAnsi="Times New Roman" w:cs="Times New Roman"/>
          <w:color w:val="000000"/>
          <w:sz w:val="24"/>
          <w:szCs w:val="24"/>
        </w:rPr>
        <w:br/>
      </w:r>
      <w:r w:rsidRPr="000A201C">
        <w:rPr>
          <w:rFonts w:ascii="Times New Roman" w:eastAsia="Times New Roman" w:hAnsi="Times New Roman" w:cs="Times New Roman"/>
          <w:i/>
          <w:iCs/>
          <w:color w:val="000000"/>
          <w:sz w:val="24"/>
          <w:szCs w:val="24"/>
        </w:rPr>
        <w:t>Резервные дни</w:t>
      </w:r>
      <w:r w:rsidRPr="001667D0">
        <w:rPr>
          <w:rFonts w:ascii="Times New Roman" w:eastAsia="Times New Roman" w:hAnsi="Times New Roman" w:cs="Times New Roman"/>
          <w:color w:val="000000"/>
          <w:sz w:val="24"/>
          <w:szCs w:val="24"/>
        </w:rPr>
        <w:br/>
      </w:r>
      <w:r w:rsidRPr="001667D0">
        <w:rPr>
          <w:rFonts w:ascii="Times New Roman" w:eastAsia="Times New Roman" w:hAnsi="Times New Roman" w:cs="Times New Roman"/>
          <w:color w:val="000000"/>
          <w:sz w:val="24"/>
          <w:szCs w:val="24"/>
        </w:rPr>
        <w:br/>
        <w:t>25 сентября (пятница) — ЕГЭ по математике базового уровня, русский язык.</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u w:val="single"/>
        </w:rPr>
        <w:t>Срок подачи заявлений об участии в экзаменах и заявлений об участии в ЕГЭ:</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 xml:space="preserve">Для участия в экзаменах выпускники 11 (12) классов, экстерны, обучающиеся СПО, </w:t>
      </w:r>
      <w:proofErr w:type="gramStart"/>
      <w:r w:rsidRPr="001667D0">
        <w:rPr>
          <w:rFonts w:ascii="Times New Roman" w:eastAsia="Times New Roman" w:hAnsi="Times New Roman" w:cs="Times New Roman"/>
          <w:color w:val="000000"/>
          <w:sz w:val="24"/>
          <w:szCs w:val="24"/>
        </w:rPr>
        <w:t>выпускники прошлых лет, обучающиеся иностранных ОО  подают</w:t>
      </w:r>
      <w:proofErr w:type="gramEnd"/>
      <w:r w:rsidRPr="001667D0">
        <w:rPr>
          <w:rFonts w:ascii="Times New Roman" w:eastAsia="Times New Roman" w:hAnsi="Times New Roman" w:cs="Times New Roman"/>
          <w:color w:val="000000"/>
          <w:sz w:val="24"/>
          <w:szCs w:val="24"/>
        </w:rPr>
        <w:t xml:space="preserve"> заявление </w:t>
      </w:r>
      <w:r w:rsidRPr="000A201C">
        <w:rPr>
          <w:rFonts w:ascii="Times New Roman" w:eastAsia="Times New Roman" w:hAnsi="Times New Roman" w:cs="Times New Roman"/>
          <w:b/>
          <w:bCs/>
          <w:color w:val="000000"/>
          <w:sz w:val="24"/>
          <w:szCs w:val="24"/>
        </w:rPr>
        <w:t>до 1 февраля 2026 года включительно</w:t>
      </w:r>
      <w:r w:rsidRPr="001667D0">
        <w:rPr>
          <w:rFonts w:ascii="Times New Roman" w:eastAsia="Times New Roman" w:hAnsi="Times New Roman" w:cs="Times New Roman"/>
          <w:color w:val="000000"/>
          <w:sz w:val="24"/>
          <w:szCs w:val="24"/>
        </w:rPr>
        <w:t>.</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После 1 февраля заявления об участии в ГИА-11 принимаются по решению государственной экзаменационной комиссии (ГЭК) только при наличии у заявителей уважительных причин (болезни или иных обстоятельств), подтвержденных документально, не позднее</w:t>
      </w:r>
      <w:r w:rsidR="00530564">
        <w:rPr>
          <w:rFonts w:ascii="Times New Roman" w:eastAsia="Times New Roman" w:hAnsi="Times New Roman" w:cs="Times New Roman"/>
          <w:color w:val="000000"/>
          <w:sz w:val="24"/>
          <w:szCs w:val="24"/>
        </w:rPr>
        <w:t>,</w:t>
      </w:r>
      <w:r w:rsidRPr="001667D0">
        <w:rPr>
          <w:rFonts w:ascii="Times New Roman" w:eastAsia="Times New Roman" w:hAnsi="Times New Roman" w:cs="Times New Roman"/>
          <w:color w:val="000000"/>
          <w:sz w:val="24"/>
          <w:szCs w:val="24"/>
        </w:rPr>
        <w:t xml:space="preserve"> чем за две недели до начала соответствующего экзамена.</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lastRenderedPageBreak/>
        <w:t>Участники ГИА-11 вправе изменить (дополнить) перечень указанных в заявлениях учебных предметов, а также изменить форму ГИА-11 и сроки участия в ГИА-11 при наличии у них уважительных причин (болезни или иных обстоятельств), подтвержденных документально. В этом случае участники ГИА-11 подают в ГЭК заявления с указанием измененного (дополненного) перечня учебных предметов, по которым они планируют сдавать экзамены, и (или) измененной формы ГИА-11, сроков участия в ГИА. Указанные заявления подаются не позднее, чем за две недели до начала соответствующего экзамена.</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Места подачи заявлений об участии в экзаменах и заявлений об участии в ЕГЭ и регистрации на участие в экзаменах и ЕГЭ:</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 для </w:t>
      </w:r>
      <w:r w:rsidRPr="000A201C">
        <w:rPr>
          <w:rFonts w:ascii="Times New Roman" w:eastAsia="Times New Roman" w:hAnsi="Times New Roman" w:cs="Times New Roman"/>
          <w:b/>
          <w:bCs/>
          <w:color w:val="000000"/>
          <w:sz w:val="24"/>
          <w:szCs w:val="24"/>
        </w:rPr>
        <w:t>выпускников 11 (12) классов</w:t>
      </w:r>
      <w:r w:rsidRPr="001667D0">
        <w:rPr>
          <w:rFonts w:ascii="Times New Roman" w:eastAsia="Times New Roman" w:hAnsi="Times New Roman" w:cs="Times New Roman"/>
          <w:color w:val="000000"/>
          <w:sz w:val="24"/>
          <w:szCs w:val="24"/>
        </w:rPr>
        <w:t> </w:t>
      </w:r>
      <w:r w:rsidRPr="000A201C">
        <w:rPr>
          <w:rFonts w:ascii="Times New Roman" w:eastAsia="Times New Roman" w:hAnsi="Times New Roman" w:cs="Times New Roman"/>
          <w:b/>
          <w:bCs/>
          <w:color w:val="000000"/>
          <w:sz w:val="24"/>
          <w:szCs w:val="24"/>
        </w:rPr>
        <w:t>-</w:t>
      </w:r>
      <w:r w:rsidRPr="001667D0">
        <w:rPr>
          <w:rFonts w:ascii="Times New Roman" w:eastAsia="Times New Roman" w:hAnsi="Times New Roman" w:cs="Times New Roman"/>
          <w:color w:val="000000"/>
          <w:sz w:val="24"/>
          <w:szCs w:val="24"/>
        </w:rPr>
        <w:t> </w:t>
      </w:r>
      <w:r w:rsidRPr="000A201C">
        <w:rPr>
          <w:rFonts w:ascii="Times New Roman" w:eastAsia="Times New Roman" w:hAnsi="Times New Roman" w:cs="Times New Roman"/>
          <w:b/>
          <w:bCs/>
          <w:color w:val="000000"/>
          <w:sz w:val="24"/>
          <w:szCs w:val="24"/>
        </w:rPr>
        <w:t>в общеобразовательных организациях</w:t>
      </w:r>
      <w:r w:rsidRPr="001667D0">
        <w:rPr>
          <w:rFonts w:ascii="Times New Roman" w:eastAsia="Times New Roman" w:hAnsi="Times New Roman" w:cs="Times New Roman"/>
          <w:color w:val="000000"/>
          <w:sz w:val="24"/>
          <w:szCs w:val="24"/>
        </w:rPr>
        <w:t>, в которых обучающиеся осваивают образовательные программы среднего общего образования. Для выпускников 11 (12</w:t>
      </w:r>
      <w:r w:rsidR="00530564">
        <w:rPr>
          <w:rFonts w:ascii="Times New Roman" w:eastAsia="Times New Roman" w:hAnsi="Times New Roman" w:cs="Times New Roman"/>
          <w:color w:val="000000"/>
          <w:sz w:val="24"/>
          <w:szCs w:val="24"/>
        </w:rPr>
        <w:t>) классов ЧОУ «Русская гимназия полного дня»</w:t>
      </w:r>
      <w:r w:rsidRPr="001667D0">
        <w:rPr>
          <w:rFonts w:ascii="Times New Roman" w:eastAsia="Times New Roman" w:hAnsi="Times New Roman" w:cs="Times New Roman"/>
          <w:color w:val="000000"/>
          <w:sz w:val="24"/>
          <w:szCs w:val="24"/>
        </w:rPr>
        <w:t xml:space="preserve"> подача заявлений и регистрация для участия в экзаменах осуществляется в</w:t>
      </w:r>
      <w:r w:rsidR="00530564" w:rsidRPr="00530564">
        <w:rPr>
          <w:rFonts w:ascii="Times New Roman" w:eastAsia="Times New Roman" w:hAnsi="Times New Roman" w:cs="Times New Roman"/>
          <w:color w:val="000000"/>
          <w:sz w:val="24"/>
          <w:szCs w:val="24"/>
        </w:rPr>
        <w:t xml:space="preserve"> </w:t>
      </w:r>
      <w:r w:rsidR="00530564">
        <w:rPr>
          <w:rFonts w:ascii="Times New Roman" w:eastAsia="Times New Roman" w:hAnsi="Times New Roman" w:cs="Times New Roman"/>
          <w:color w:val="000000"/>
          <w:sz w:val="24"/>
          <w:szCs w:val="24"/>
        </w:rPr>
        <w:t>ЧОУ «Русская гимназия полного дня»</w:t>
      </w:r>
      <w:r w:rsidR="00530564" w:rsidRPr="001667D0">
        <w:rPr>
          <w:rFonts w:ascii="Times New Roman" w:eastAsia="Times New Roman" w:hAnsi="Times New Roman" w:cs="Times New Roman"/>
          <w:color w:val="000000"/>
          <w:sz w:val="24"/>
          <w:szCs w:val="24"/>
        </w:rPr>
        <w:t xml:space="preserve"> </w:t>
      </w:r>
      <w:r w:rsidRPr="001667D0">
        <w:rPr>
          <w:rFonts w:ascii="Times New Roman" w:eastAsia="Times New Roman" w:hAnsi="Times New Roman" w:cs="Times New Roman"/>
          <w:color w:val="000000"/>
          <w:sz w:val="24"/>
          <w:szCs w:val="24"/>
        </w:rPr>
        <w:t xml:space="preserve"> </w:t>
      </w:r>
      <w:r w:rsidR="00530564">
        <w:rPr>
          <w:rFonts w:ascii="Times New Roman" w:eastAsia="Times New Roman" w:hAnsi="Times New Roman" w:cs="Times New Roman"/>
          <w:color w:val="000000"/>
          <w:sz w:val="24"/>
          <w:szCs w:val="24"/>
        </w:rPr>
        <w:t xml:space="preserve">г. Чита (адрес: </w:t>
      </w:r>
      <w:proofErr w:type="spellStart"/>
      <w:r w:rsidR="00530564">
        <w:rPr>
          <w:rFonts w:ascii="Times New Roman" w:eastAsia="Times New Roman" w:hAnsi="Times New Roman" w:cs="Times New Roman"/>
          <w:color w:val="000000"/>
          <w:sz w:val="24"/>
          <w:szCs w:val="24"/>
        </w:rPr>
        <w:t>г</w:t>
      </w:r>
      <w:proofErr w:type="gramStart"/>
      <w:r w:rsidR="00530564">
        <w:rPr>
          <w:rFonts w:ascii="Times New Roman" w:eastAsia="Times New Roman" w:hAnsi="Times New Roman" w:cs="Times New Roman"/>
          <w:color w:val="000000"/>
          <w:sz w:val="24"/>
          <w:szCs w:val="24"/>
        </w:rPr>
        <w:t>.Ч</w:t>
      </w:r>
      <w:proofErr w:type="gramEnd"/>
      <w:r w:rsidR="00530564">
        <w:rPr>
          <w:rFonts w:ascii="Times New Roman" w:eastAsia="Times New Roman" w:hAnsi="Times New Roman" w:cs="Times New Roman"/>
          <w:color w:val="000000"/>
          <w:sz w:val="24"/>
          <w:szCs w:val="24"/>
        </w:rPr>
        <w:t>ита</w:t>
      </w:r>
      <w:proofErr w:type="spellEnd"/>
      <w:r w:rsidR="00530564">
        <w:rPr>
          <w:rFonts w:ascii="Times New Roman" w:eastAsia="Times New Roman" w:hAnsi="Times New Roman" w:cs="Times New Roman"/>
          <w:color w:val="000000"/>
          <w:sz w:val="24"/>
          <w:szCs w:val="24"/>
        </w:rPr>
        <w:t>, ул.3-я Шубзаводская,1</w:t>
      </w:r>
      <w:r w:rsidRPr="001667D0">
        <w:rPr>
          <w:rFonts w:ascii="Times New Roman" w:eastAsia="Times New Roman" w:hAnsi="Times New Roman" w:cs="Times New Roman"/>
          <w:color w:val="000000"/>
          <w:sz w:val="24"/>
          <w:szCs w:val="24"/>
        </w:rPr>
        <w:t>, время приема: 14.00</w:t>
      </w:r>
      <w:r w:rsidR="00530564">
        <w:rPr>
          <w:rFonts w:ascii="Times New Roman" w:eastAsia="Times New Roman" w:hAnsi="Times New Roman" w:cs="Times New Roman"/>
          <w:color w:val="000000"/>
          <w:sz w:val="24"/>
          <w:szCs w:val="24"/>
        </w:rPr>
        <w:t xml:space="preserve"> -15.00, </w:t>
      </w:r>
      <w:proofErr w:type="spellStart"/>
      <w:r w:rsidR="00530564">
        <w:rPr>
          <w:rFonts w:ascii="Times New Roman" w:eastAsia="Times New Roman" w:hAnsi="Times New Roman" w:cs="Times New Roman"/>
          <w:color w:val="000000"/>
          <w:sz w:val="24"/>
          <w:szCs w:val="24"/>
        </w:rPr>
        <w:t>конт.тел</w:t>
      </w:r>
      <w:proofErr w:type="spellEnd"/>
      <w:r w:rsidR="00530564">
        <w:rPr>
          <w:rFonts w:ascii="Times New Roman" w:eastAsia="Times New Roman" w:hAnsi="Times New Roman" w:cs="Times New Roman"/>
          <w:color w:val="000000"/>
          <w:sz w:val="24"/>
          <w:szCs w:val="24"/>
        </w:rPr>
        <w:t>. 8</w:t>
      </w:r>
      <w:r w:rsidR="005E772C">
        <w:rPr>
          <w:rFonts w:ascii="Times New Roman" w:eastAsia="Times New Roman" w:hAnsi="Times New Roman" w:cs="Times New Roman"/>
          <w:color w:val="000000"/>
          <w:sz w:val="24"/>
          <w:szCs w:val="24"/>
        </w:rPr>
        <w:t>-</w:t>
      </w:r>
      <w:r w:rsidR="00530564">
        <w:rPr>
          <w:rFonts w:ascii="Times New Roman" w:eastAsia="Times New Roman" w:hAnsi="Times New Roman" w:cs="Times New Roman"/>
          <w:color w:val="000000"/>
          <w:sz w:val="24"/>
          <w:szCs w:val="24"/>
        </w:rPr>
        <w:t>914-519-18-69</w:t>
      </w:r>
      <w:r w:rsidRPr="001667D0">
        <w:rPr>
          <w:rFonts w:ascii="Times New Roman" w:eastAsia="Times New Roman" w:hAnsi="Times New Roman" w:cs="Times New Roman"/>
          <w:color w:val="000000"/>
          <w:sz w:val="24"/>
          <w:szCs w:val="24"/>
        </w:rPr>
        <w:t>);</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 для </w:t>
      </w:r>
      <w:r w:rsidRPr="000A201C">
        <w:rPr>
          <w:rFonts w:ascii="Times New Roman" w:eastAsia="Times New Roman" w:hAnsi="Times New Roman" w:cs="Times New Roman"/>
          <w:b/>
          <w:bCs/>
          <w:color w:val="000000"/>
          <w:sz w:val="24"/>
          <w:szCs w:val="24"/>
        </w:rPr>
        <w:t>экстернов</w:t>
      </w:r>
      <w:r w:rsidRPr="001667D0">
        <w:rPr>
          <w:rFonts w:ascii="Times New Roman" w:eastAsia="Times New Roman" w:hAnsi="Times New Roman" w:cs="Times New Roman"/>
          <w:color w:val="000000"/>
          <w:sz w:val="24"/>
          <w:szCs w:val="24"/>
        </w:rPr>
        <w:t> – </w:t>
      </w:r>
      <w:r w:rsidRPr="000A201C">
        <w:rPr>
          <w:rFonts w:ascii="Times New Roman" w:eastAsia="Times New Roman" w:hAnsi="Times New Roman" w:cs="Times New Roman"/>
          <w:b/>
          <w:bCs/>
          <w:color w:val="000000"/>
          <w:sz w:val="24"/>
          <w:szCs w:val="24"/>
        </w:rPr>
        <w:t>в общеобразовательных организациях</w:t>
      </w:r>
      <w:r w:rsidRPr="001667D0">
        <w:rPr>
          <w:rFonts w:ascii="Times New Roman" w:eastAsia="Times New Roman" w:hAnsi="Times New Roman" w:cs="Times New Roman"/>
          <w:color w:val="000000"/>
          <w:sz w:val="24"/>
          <w:szCs w:val="24"/>
        </w:rPr>
        <w:t> по выбору экстерна;</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Заявления подаются участниками экзаменов лично на основании документов, удостоверяющих личность, или их родителями (законными представителями) на основании документов, удостоверяющих личность, или уполномоченными лицами на основании документов, удостоверяющих личность, и доверенности, оформленной в порядке, предусмотренном гражданским законодательством РФ</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Выпускники прошлых лет при подаче заявления предъявляют оригиналы документов об образовании или заверенные копии документов об образовании. Оригинал (копия) иностранного документа об образовании предъявляется с заверенным переводом с иностранного языка.</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proofErr w:type="gramStart"/>
      <w:r w:rsidRPr="001667D0">
        <w:rPr>
          <w:rFonts w:ascii="Times New Roman" w:eastAsia="Times New Roman" w:hAnsi="Times New Roman" w:cs="Times New Roman"/>
          <w:color w:val="000000"/>
          <w:sz w:val="24"/>
          <w:szCs w:val="24"/>
        </w:rPr>
        <w:t>Обучающиеся, получающие среднее общее образование в иностранных ОО, при подаче заявления предъявляют справку из организации, в которой они проходят обучение, подтверждающую освоение образовательных программ среднего общего образования или завершение освоения образовательных программ среднего общего образования в текущем учебном году.</w:t>
      </w:r>
      <w:proofErr w:type="gramEnd"/>
      <w:r w:rsidRPr="001667D0">
        <w:rPr>
          <w:rFonts w:ascii="Times New Roman" w:eastAsia="Times New Roman" w:hAnsi="Times New Roman" w:cs="Times New Roman"/>
          <w:color w:val="000000"/>
          <w:sz w:val="24"/>
          <w:szCs w:val="24"/>
        </w:rPr>
        <w:t>  Оригинал справки иностранной ОО предъявляется с заверенным переводом с иностранного языка.</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proofErr w:type="gramStart"/>
      <w:r w:rsidRPr="001667D0">
        <w:rPr>
          <w:rFonts w:ascii="Times New Roman" w:eastAsia="Times New Roman" w:hAnsi="Times New Roman" w:cs="Times New Roman"/>
          <w:color w:val="000000"/>
          <w:sz w:val="24"/>
          <w:szCs w:val="24"/>
        </w:rPr>
        <w:t>Участники экзаменов с ограниченными возможностями здоровья при подаче заявления об участии в экзаменах предъявляют копию рекомендаций психолого-медико-педагогической комиссии, а участники ГИА-11 – дети-инвалиды и инвалиды – оригинал или заверенную копию справки, подтверждающей факт установления инвалидности, выданной федеральным государственным учреждением медико-социальной экспертизы (справка, подтверждающая инвалидность), а также копию рекомендаций психолого-медико-педагогической комиссии для проведения экзамена в специальных условиях.</w:t>
      </w:r>
      <w:proofErr w:type="gramEnd"/>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В заявлении указанные участники экзаменов указывают специальные условия, учитывающие состояние их здоровья, особенности психофизического развития, необходимые им при проведении экзаменов.</w:t>
      </w:r>
    </w:p>
    <w:p w:rsidR="00896C91" w:rsidRDefault="00896C91" w:rsidP="001667D0">
      <w:pPr>
        <w:shd w:val="clear" w:color="auto" w:fill="FFFFFF"/>
        <w:spacing w:before="90" w:after="210" w:line="240" w:lineRule="auto"/>
        <w:jc w:val="center"/>
        <w:rPr>
          <w:rFonts w:ascii="Times New Roman" w:eastAsia="Times New Roman" w:hAnsi="Times New Roman" w:cs="Times New Roman"/>
          <w:b/>
          <w:bCs/>
          <w:color w:val="000000"/>
          <w:sz w:val="24"/>
          <w:szCs w:val="24"/>
        </w:rPr>
      </w:pPr>
    </w:p>
    <w:p w:rsidR="00896C91" w:rsidRDefault="00896C91" w:rsidP="001667D0">
      <w:pPr>
        <w:shd w:val="clear" w:color="auto" w:fill="FFFFFF"/>
        <w:spacing w:before="90" w:after="210" w:line="240" w:lineRule="auto"/>
        <w:jc w:val="center"/>
        <w:rPr>
          <w:rFonts w:ascii="Times New Roman" w:eastAsia="Times New Roman" w:hAnsi="Times New Roman" w:cs="Times New Roman"/>
          <w:b/>
          <w:bCs/>
          <w:color w:val="000000"/>
          <w:sz w:val="24"/>
          <w:szCs w:val="24"/>
        </w:rPr>
      </w:pPr>
    </w:p>
    <w:p w:rsidR="001667D0" w:rsidRPr="001667D0" w:rsidRDefault="001667D0" w:rsidP="001667D0">
      <w:pPr>
        <w:shd w:val="clear" w:color="auto" w:fill="FFFFFF"/>
        <w:spacing w:before="90" w:after="210" w:line="240" w:lineRule="auto"/>
        <w:jc w:val="center"/>
        <w:rPr>
          <w:rFonts w:ascii="Times New Roman" w:eastAsia="Times New Roman" w:hAnsi="Times New Roman" w:cs="Times New Roman"/>
          <w:color w:val="000000"/>
          <w:sz w:val="24"/>
          <w:szCs w:val="24"/>
        </w:rPr>
      </w:pPr>
      <w:r w:rsidRPr="000A201C">
        <w:rPr>
          <w:rFonts w:ascii="Times New Roman" w:eastAsia="Times New Roman" w:hAnsi="Times New Roman" w:cs="Times New Roman"/>
          <w:b/>
          <w:bCs/>
          <w:color w:val="000000"/>
          <w:sz w:val="24"/>
          <w:szCs w:val="24"/>
        </w:rPr>
        <w:lastRenderedPageBreak/>
        <w:t>О сроках, местах, порядке подачи и рассмотрения апелляции</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Для обеспечения права на объективное оценивание участникам государственной итоговой аттестации по образовательным программам среднего общего образования (далее – ГИА) предоставляется право подать в письменной форме апелляцию:</w:t>
      </w:r>
    </w:p>
    <w:p w:rsidR="001667D0" w:rsidRPr="001667D0" w:rsidRDefault="001667D0" w:rsidP="001667D0">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о нарушении установленного порядка проведения ГИА;</w:t>
      </w:r>
    </w:p>
    <w:p w:rsidR="001667D0" w:rsidRPr="001667D0" w:rsidRDefault="001667D0" w:rsidP="001667D0">
      <w:pPr>
        <w:numPr>
          <w:ilvl w:val="0"/>
          <w:numId w:val="2"/>
        </w:numPr>
        <w:shd w:val="clear" w:color="auto" w:fill="FFFFFF"/>
        <w:spacing w:before="100" w:beforeAutospacing="1" w:after="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о несогласии с выставленными баллами.</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Не рассматриваются апелляции по вопросам содержания и структуры заданий по учебным предметам, а также по вопросам, связанным с оцениванием результатов выполнения заданий КИМ с кратким ответом, с нарушением участником экзамена требований, установленных Порядком проведения экзаменов, с неправильным заполнением бланков и дополнительных бланков.</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 xml:space="preserve">Апелляционная комиссия не рассматривает записи в черновиках и </w:t>
      </w:r>
      <w:proofErr w:type="gramStart"/>
      <w:r w:rsidRPr="001667D0">
        <w:rPr>
          <w:rFonts w:ascii="Times New Roman" w:eastAsia="Times New Roman" w:hAnsi="Times New Roman" w:cs="Times New Roman"/>
          <w:color w:val="000000"/>
          <w:sz w:val="24"/>
          <w:szCs w:val="24"/>
        </w:rPr>
        <w:t>на</w:t>
      </w:r>
      <w:proofErr w:type="gramEnd"/>
      <w:r w:rsidRPr="001667D0">
        <w:rPr>
          <w:rFonts w:ascii="Times New Roman" w:eastAsia="Times New Roman" w:hAnsi="Times New Roman" w:cs="Times New Roman"/>
          <w:color w:val="000000"/>
          <w:sz w:val="24"/>
          <w:szCs w:val="24"/>
        </w:rPr>
        <w:t xml:space="preserve"> </w:t>
      </w:r>
      <w:proofErr w:type="gramStart"/>
      <w:r w:rsidRPr="001667D0">
        <w:rPr>
          <w:rFonts w:ascii="Times New Roman" w:eastAsia="Times New Roman" w:hAnsi="Times New Roman" w:cs="Times New Roman"/>
          <w:color w:val="000000"/>
          <w:sz w:val="24"/>
          <w:szCs w:val="24"/>
        </w:rPr>
        <w:t>КИМ</w:t>
      </w:r>
      <w:proofErr w:type="gramEnd"/>
      <w:r w:rsidRPr="001667D0">
        <w:rPr>
          <w:rFonts w:ascii="Times New Roman" w:eastAsia="Times New Roman" w:hAnsi="Times New Roman" w:cs="Times New Roman"/>
          <w:color w:val="000000"/>
          <w:sz w:val="24"/>
          <w:szCs w:val="24"/>
        </w:rPr>
        <w:t xml:space="preserve"> в качестве материалов апелляции о несогласии с выставленными баллами. </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0A201C">
        <w:rPr>
          <w:rFonts w:ascii="Times New Roman" w:eastAsia="Times New Roman" w:hAnsi="Times New Roman" w:cs="Times New Roman"/>
          <w:b/>
          <w:bCs/>
          <w:color w:val="000000"/>
          <w:sz w:val="24"/>
          <w:szCs w:val="24"/>
        </w:rPr>
        <w:t>Апелляцию о нарушении установленного порядка проведения</w:t>
      </w:r>
      <w:r w:rsidRPr="001667D0">
        <w:rPr>
          <w:rFonts w:ascii="Times New Roman" w:eastAsia="Times New Roman" w:hAnsi="Times New Roman" w:cs="Times New Roman"/>
          <w:color w:val="000000"/>
          <w:sz w:val="24"/>
          <w:szCs w:val="24"/>
        </w:rPr>
        <w:t> </w:t>
      </w:r>
      <w:r w:rsidRPr="000A201C">
        <w:rPr>
          <w:rFonts w:ascii="Times New Roman" w:eastAsia="Times New Roman" w:hAnsi="Times New Roman" w:cs="Times New Roman"/>
          <w:b/>
          <w:bCs/>
          <w:color w:val="000000"/>
          <w:sz w:val="24"/>
          <w:szCs w:val="24"/>
        </w:rPr>
        <w:t>экзаменов</w:t>
      </w:r>
      <w:r w:rsidRPr="001667D0">
        <w:rPr>
          <w:rFonts w:ascii="Times New Roman" w:eastAsia="Times New Roman" w:hAnsi="Times New Roman" w:cs="Times New Roman"/>
          <w:color w:val="000000"/>
          <w:sz w:val="24"/>
          <w:szCs w:val="24"/>
        </w:rPr>
        <w:t> участник экзамена </w:t>
      </w:r>
      <w:r w:rsidRPr="000A201C">
        <w:rPr>
          <w:rFonts w:ascii="Times New Roman" w:eastAsia="Times New Roman" w:hAnsi="Times New Roman" w:cs="Times New Roman"/>
          <w:b/>
          <w:bCs/>
          <w:color w:val="000000"/>
          <w:sz w:val="24"/>
          <w:szCs w:val="24"/>
        </w:rPr>
        <w:t>подает в день проведения экзамена по соответствующему учебному предмету члену государственной экзаменационной комиссии (далее - ГЭК), не покидая пункта проведения экзамена (далее – ППЭ).</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В целях проверки изложенных в апелляции сведений о нарушении Порядка проведения ГИА членами ГЭК в ППЭ в день проведения экзамена организуется проведение проверки при участии:</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 организаторов, не задействованных в аудитории, в которой сдавал экзамен апеллянт;</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 технических специалистов и ассистентов (при  наличии);</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 общественных наблюдателей;</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 сотрудников, осуществлявших охрану правопорядка;</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 медицинских работников.</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 Результаты проверки изложенных в апелляции сведений о нарушении установленного порядка проведения экзамена оформляются в форме заключения, включенного в протокол рассмотрения апелляции о нарушении установленного порядка проведения экзаменов.        </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0A201C">
        <w:rPr>
          <w:rFonts w:ascii="Times New Roman" w:eastAsia="Times New Roman" w:hAnsi="Times New Roman" w:cs="Times New Roman"/>
          <w:b/>
          <w:bCs/>
          <w:color w:val="000000"/>
          <w:sz w:val="24"/>
          <w:szCs w:val="24"/>
        </w:rPr>
        <w:t>Апелляция и заключение о результатах проверки в тот же день передаются членами ГЭК в апелляционную комиссию.</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0A201C">
        <w:rPr>
          <w:rFonts w:ascii="Times New Roman" w:eastAsia="Times New Roman" w:hAnsi="Times New Roman" w:cs="Times New Roman"/>
          <w:b/>
          <w:bCs/>
          <w:color w:val="000000"/>
          <w:sz w:val="24"/>
          <w:szCs w:val="24"/>
        </w:rPr>
        <w:t>Апелляционная комиссия рассматривает апелляцию о нарушении установленного порядка проведения ГИА в течение 2 рабочих дней с момента ее поступления в апелляционную комиссию.</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При рассмотрении апелляции о нарушении установленного порядка проведения ГИА апелляционная комиссия рассматривает апелляцию и заключение комиссии </w:t>
      </w:r>
      <w:r w:rsidRPr="000A201C">
        <w:rPr>
          <w:rFonts w:ascii="Times New Roman" w:eastAsia="Times New Roman" w:hAnsi="Times New Roman" w:cs="Times New Roman"/>
          <w:b/>
          <w:bCs/>
          <w:color w:val="000000"/>
          <w:sz w:val="24"/>
          <w:szCs w:val="24"/>
        </w:rPr>
        <w:t>о результатах проверки и выносит одно из решений</w:t>
      </w:r>
      <w:r w:rsidRPr="001667D0">
        <w:rPr>
          <w:rFonts w:ascii="Times New Roman" w:eastAsia="Times New Roman" w:hAnsi="Times New Roman" w:cs="Times New Roman"/>
          <w:color w:val="000000"/>
          <w:sz w:val="24"/>
          <w:szCs w:val="24"/>
        </w:rPr>
        <w:t>:</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 об отклонении апелляции;</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 об удовлетворении апелляции.</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lastRenderedPageBreak/>
        <w:t>При удовлетворении апелляции результат экзамена, по процедуре которого участником ГИА была подана апелляция, аннулируется и участнику ГИА предоставляется возможность сдать экзамен по учебному предмету в иной день, предусмотренный едиными расписаниями проведения ЕГЭ, ГВЭ.</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При отклонении апелляции результат апеллянта не изменяется и остается действующим.</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0A201C">
        <w:rPr>
          <w:rFonts w:ascii="Times New Roman" w:eastAsia="Times New Roman" w:hAnsi="Times New Roman" w:cs="Times New Roman"/>
          <w:b/>
          <w:bCs/>
          <w:color w:val="000000"/>
          <w:sz w:val="24"/>
          <w:szCs w:val="24"/>
        </w:rPr>
        <w:t>Апелляция о несогласии с выставленными баллами </w:t>
      </w:r>
      <w:r w:rsidRPr="001667D0">
        <w:rPr>
          <w:rFonts w:ascii="Times New Roman" w:eastAsia="Times New Roman" w:hAnsi="Times New Roman" w:cs="Times New Roman"/>
          <w:color w:val="000000"/>
          <w:sz w:val="24"/>
          <w:szCs w:val="24"/>
        </w:rPr>
        <w:t>участниками экзаменов подается </w:t>
      </w:r>
      <w:r w:rsidRPr="000A201C">
        <w:rPr>
          <w:rFonts w:ascii="Times New Roman" w:eastAsia="Times New Roman" w:hAnsi="Times New Roman" w:cs="Times New Roman"/>
          <w:b/>
          <w:bCs/>
          <w:color w:val="000000"/>
          <w:sz w:val="24"/>
          <w:szCs w:val="24"/>
        </w:rPr>
        <w:t>в течение 2-х рабочих дней после официального объявления результатов ГИА</w:t>
      </w:r>
      <w:r w:rsidRPr="001667D0">
        <w:rPr>
          <w:rFonts w:ascii="Times New Roman" w:eastAsia="Times New Roman" w:hAnsi="Times New Roman" w:cs="Times New Roman"/>
          <w:color w:val="000000"/>
          <w:sz w:val="24"/>
          <w:szCs w:val="24"/>
        </w:rPr>
        <w:t> по соответствующему учебному предмету.</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Руководитель организации, принявший апелляцию о несогласии с выставленными баллами, передает ее в апелляционную комиссию в течение одного рабочего дня после ее получения.</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Апелляционная комиссия не позднее, чем за один рабочий день до даты рассмотрения апелляции информирует участников экзаменов, подавших апелляции, о времени и месте их рассмотрения.</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proofErr w:type="gramStart"/>
      <w:r w:rsidRPr="001667D0">
        <w:rPr>
          <w:rFonts w:ascii="Times New Roman" w:eastAsia="Times New Roman" w:hAnsi="Times New Roman" w:cs="Times New Roman"/>
          <w:color w:val="000000"/>
          <w:sz w:val="24"/>
          <w:szCs w:val="24"/>
        </w:rPr>
        <w:t>По желанию при рассмотрении апелляции могут присутствовать: участник экзамена, подавший апелляцию (при предъявлении документов, удостоверяющих личность) и (или) его родители (законные представители), не достигших возраста 18 лет (при предъявлении документов, удостоверяющих личность) или уполномоченные родителями (законными представителями) участников экзаменов, не достигших возраста 18 лет, или участниками экзаменов, достигшими 18 лет, лица (при предъявлении документов, удостоверяющих личность, и доверенности).</w:t>
      </w:r>
      <w:proofErr w:type="gramEnd"/>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По желанию участника ГИА апелляция может быть рассмотрена без его присутствия.</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До заседания апелляционной комиссии по рассмотрению апелляции о несогласии с выставленными баллами апелляционная комиссия:</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 запрашивает в РЦОИ изображения бланков и дополнительных бланков (при наличии), файлы, содержащие ответы участника экзамена на задания КИМ, в том числе файлы с цифровой аудиозаписью устных ответов участника экзамена (при наличии), копии протоколов проверки экзаменационной работы предметной комиссией, КИМ;</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proofErr w:type="gramStart"/>
      <w:r w:rsidRPr="001667D0">
        <w:rPr>
          <w:rFonts w:ascii="Times New Roman" w:eastAsia="Times New Roman" w:hAnsi="Times New Roman" w:cs="Times New Roman"/>
          <w:color w:val="000000"/>
          <w:sz w:val="24"/>
          <w:szCs w:val="24"/>
        </w:rPr>
        <w:t>- проводит проверку качества распознавания информации, внесенной в бланки и дополнительные бланки (при наличии), протоколы проверки экзаменационной работы, путем сверки распознанной информации с оригинальной информацией, внесенной в бланки и дополнительные бланки (при наличии), протоколы проверки экзаменационной работы в целях выявления технических ошибок (неверная обработка бланков и дополнительных бланков и протоколов проверки экзаменационной работы);</w:t>
      </w:r>
      <w:proofErr w:type="gramEnd"/>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 xml:space="preserve">- устанавливает правильность оценивания развернутых ответов (в том </w:t>
      </w:r>
      <w:proofErr w:type="gramStart"/>
      <w:r w:rsidRPr="001667D0">
        <w:rPr>
          <w:rFonts w:ascii="Times New Roman" w:eastAsia="Times New Roman" w:hAnsi="Times New Roman" w:cs="Times New Roman"/>
          <w:color w:val="000000"/>
          <w:sz w:val="24"/>
          <w:szCs w:val="24"/>
        </w:rPr>
        <w:t>числе</w:t>
      </w:r>
      <w:proofErr w:type="gramEnd"/>
      <w:r w:rsidRPr="001667D0">
        <w:rPr>
          <w:rFonts w:ascii="Times New Roman" w:eastAsia="Times New Roman" w:hAnsi="Times New Roman" w:cs="Times New Roman"/>
          <w:color w:val="000000"/>
          <w:sz w:val="24"/>
          <w:szCs w:val="24"/>
        </w:rPr>
        <w:t xml:space="preserve"> устных) участника экзамена, подавший апелляцию. Для рассмотрения апелляции привлекаются эксперт  предметной комиссии по соответствующему предмету, не проверяющий ранее экзаменационную работу участника экзамена, подавший апелляцию.</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Во время заседания апелляционная комиссия по рассмотрению апелляций о несогласии с выставленными баллами:</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proofErr w:type="gramStart"/>
      <w:r w:rsidRPr="001667D0">
        <w:rPr>
          <w:rFonts w:ascii="Times New Roman" w:eastAsia="Times New Roman" w:hAnsi="Times New Roman" w:cs="Times New Roman"/>
          <w:color w:val="000000"/>
          <w:sz w:val="24"/>
          <w:szCs w:val="24"/>
        </w:rPr>
        <w:t xml:space="preserve">а) предъявляет апеллянту изображения бланков, файлы, содержащие ответы апеллянта на задания КИМ, в том числе файлы с цифровой аудиозаписью устных ответов апеллянта (при наличии), копии протоколов проверки экзаменационной работы предметной </w:t>
      </w:r>
      <w:r w:rsidRPr="001667D0">
        <w:rPr>
          <w:rFonts w:ascii="Times New Roman" w:eastAsia="Times New Roman" w:hAnsi="Times New Roman" w:cs="Times New Roman"/>
          <w:color w:val="000000"/>
          <w:sz w:val="24"/>
          <w:szCs w:val="24"/>
        </w:rPr>
        <w:lastRenderedPageBreak/>
        <w:t>комиссией по соответствующим учебным предметам, КИМ, выполнявшийся апеллянтом, в целях подтверждения указанным апеллянтом, что ему предъявлены изображения выполненной им ЭР, файлы, содержащие его ответы на задания КИМ, в том числе</w:t>
      </w:r>
      <w:proofErr w:type="gramEnd"/>
      <w:r w:rsidRPr="001667D0">
        <w:rPr>
          <w:rFonts w:ascii="Times New Roman" w:eastAsia="Times New Roman" w:hAnsi="Times New Roman" w:cs="Times New Roman"/>
          <w:color w:val="000000"/>
          <w:sz w:val="24"/>
          <w:szCs w:val="24"/>
        </w:rPr>
        <w:t xml:space="preserve"> файлы с цифровой аудиозаписью его устных ответов;</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б) предъявляет апеллянту заключение привлеченного эксперта предметной комиссии;</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в) рассматривает вопрос об увеличении рекомендуемой продолжительности рассмотрения апелляции о несогласии с выставленными баллами, включая разъяснения по оцениванию развернутых ответов (в том числе устных ответов);</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г) принимает по результатам рассмотрения апелляций о несогласии с выставленными баллами решения об удовлетворении или отклонении апелляций о несогласии с выставленными баллами.</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Время, рекомендуемое на рассмотрение одной апелляции (включая разъяснения по оцениванию развернутых и (или) устных ответов) – не более 20 минут (при необходимости по решению апелляционной комиссии рекомендуемое время может быть увеличено).</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Апелляционная комиссия рассматривает апелляцию о несогласии с выставленными баллами </w:t>
      </w:r>
      <w:r w:rsidRPr="000A201C">
        <w:rPr>
          <w:rFonts w:ascii="Times New Roman" w:eastAsia="Times New Roman" w:hAnsi="Times New Roman" w:cs="Times New Roman"/>
          <w:b/>
          <w:bCs/>
          <w:color w:val="000000"/>
          <w:sz w:val="24"/>
          <w:szCs w:val="24"/>
        </w:rPr>
        <w:t>в течение 4-х рабочих дней</w:t>
      </w:r>
      <w:r w:rsidRPr="001667D0">
        <w:rPr>
          <w:rFonts w:ascii="Times New Roman" w:eastAsia="Times New Roman" w:hAnsi="Times New Roman" w:cs="Times New Roman"/>
          <w:color w:val="000000"/>
          <w:sz w:val="24"/>
          <w:szCs w:val="24"/>
        </w:rPr>
        <w:t> с момента ее поступления в апелляционную комиссию.</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По результатам рассмотрения апелляции о несогласии с выставленными баллами апелляционная комиссия принимает решение:</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 об отклонении апелляции и сохранении выставленных баллов;</w:t>
      </w:r>
    </w:p>
    <w:p w:rsidR="001667D0" w:rsidRPr="001667D0" w:rsidRDefault="001667D0" w:rsidP="001667D0">
      <w:pPr>
        <w:shd w:val="clear" w:color="auto" w:fill="FFFFFF"/>
        <w:spacing w:before="90" w:after="210" w:line="240" w:lineRule="auto"/>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 об удовлетворении апелляции и изменении баллов.</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При удовлетворении апелляции количество ранее выставленных первичных баллов может измениться как в сторону увеличения, так и в сторону уменьшения, либо не измениться в целом.</w:t>
      </w:r>
    </w:p>
    <w:p w:rsidR="001667D0" w:rsidRPr="001667D0" w:rsidRDefault="001667D0" w:rsidP="001667D0">
      <w:pPr>
        <w:shd w:val="clear" w:color="auto" w:fill="FFFFFF"/>
        <w:spacing w:before="90" w:after="210" w:line="240" w:lineRule="auto"/>
        <w:jc w:val="center"/>
        <w:rPr>
          <w:rFonts w:ascii="Times New Roman" w:eastAsia="Times New Roman" w:hAnsi="Times New Roman" w:cs="Times New Roman"/>
          <w:color w:val="000000"/>
          <w:sz w:val="24"/>
          <w:szCs w:val="24"/>
        </w:rPr>
      </w:pPr>
      <w:r w:rsidRPr="000A201C">
        <w:rPr>
          <w:rFonts w:ascii="Times New Roman" w:eastAsia="Times New Roman" w:hAnsi="Times New Roman" w:cs="Times New Roman"/>
          <w:b/>
          <w:bCs/>
          <w:color w:val="000000"/>
          <w:sz w:val="24"/>
          <w:szCs w:val="24"/>
        </w:rPr>
        <w:t>О сроках, местах и порядке информирования  участников</w:t>
      </w:r>
    </w:p>
    <w:p w:rsidR="001667D0" w:rsidRPr="001667D0" w:rsidRDefault="001667D0" w:rsidP="001667D0">
      <w:pPr>
        <w:shd w:val="clear" w:color="auto" w:fill="FFFFFF"/>
        <w:spacing w:before="90" w:after="210" w:line="240" w:lineRule="auto"/>
        <w:jc w:val="center"/>
        <w:rPr>
          <w:rFonts w:ascii="Times New Roman" w:eastAsia="Times New Roman" w:hAnsi="Times New Roman" w:cs="Times New Roman"/>
          <w:color w:val="000000"/>
          <w:sz w:val="24"/>
          <w:szCs w:val="24"/>
        </w:rPr>
      </w:pPr>
      <w:r w:rsidRPr="000A201C">
        <w:rPr>
          <w:rFonts w:ascii="Times New Roman" w:eastAsia="Times New Roman" w:hAnsi="Times New Roman" w:cs="Times New Roman"/>
          <w:b/>
          <w:bCs/>
          <w:color w:val="000000"/>
          <w:sz w:val="24"/>
          <w:szCs w:val="24"/>
        </w:rPr>
        <w:t>о результатах экзаменов</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Результаты ЕГЭ в течение одного рабочего дня утверждаются председателем государственной экзаменационной комиссии (далее – ГЭК). После утверждения результаты ЕГЭ в течение одного рабочего дня передаются в общеобразовательные организации, а также органы местного самоуправления, осуществляющие управление в сфере образования, для последующего ознакомления участников ЕГЭ с полученными ими результатами ЕГЭ.</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Информирование участников экзаменов с утвержденными председателем ГЭК результатами ЕГЭ по учебному предмету осуществляется в течение одного рабочего дня со дня их передачи в образовательные организации, а также органы местного самоуправления, осуществляющие управление в сфере образования. </w:t>
      </w:r>
      <w:r w:rsidRPr="000A201C">
        <w:rPr>
          <w:rFonts w:ascii="Times New Roman" w:eastAsia="Times New Roman" w:hAnsi="Times New Roman" w:cs="Times New Roman"/>
          <w:b/>
          <w:bCs/>
          <w:color w:val="000000"/>
          <w:sz w:val="24"/>
          <w:szCs w:val="24"/>
        </w:rPr>
        <w:t>Указанный день считается официальным днем объявления результатов.</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Для получения официальных результатов ЕГЭ:</w:t>
      </w:r>
    </w:p>
    <w:p w:rsidR="001667D0" w:rsidRPr="001667D0" w:rsidRDefault="001667D0" w:rsidP="005163E5">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 xml:space="preserve">выпускникам 11 (12) классов текущего года, следует обращаться в свою школу. </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lastRenderedPageBreak/>
        <w:t>А также ознако</w:t>
      </w:r>
      <w:r w:rsidR="005163E5">
        <w:rPr>
          <w:rFonts w:ascii="Times New Roman" w:eastAsia="Times New Roman" w:hAnsi="Times New Roman" w:cs="Times New Roman"/>
          <w:color w:val="000000"/>
          <w:sz w:val="24"/>
          <w:szCs w:val="24"/>
        </w:rPr>
        <w:t>миться с результатами ЕГЭ можно</w:t>
      </w:r>
      <w:r w:rsidRPr="001667D0">
        <w:rPr>
          <w:rFonts w:ascii="Times New Roman" w:eastAsia="Times New Roman" w:hAnsi="Times New Roman" w:cs="Times New Roman"/>
          <w:color w:val="000000"/>
          <w:sz w:val="24"/>
          <w:szCs w:val="24"/>
        </w:rPr>
        <w:t xml:space="preserve"> на портале государственных услуг.</w:t>
      </w:r>
    </w:p>
    <w:p w:rsidR="001667D0" w:rsidRPr="001667D0" w:rsidRDefault="001667D0" w:rsidP="001667D0">
      <w:pPr>
        <w:shd w:val="clear" w:color="auto" w:fill="FFFFFF"/>
        <w:spacing w:before="90" w:after="210" w:line="240" w:lineRule="auto"/>
        <w:jc w:val="center"/>
        <w:rPr>
          <w:rFonts w:ascii="Times New Roman" w:eastAsia="Times New Roman" w:hAnsi="Times New Roman" w:cs="Times New Roman"/>
          <w:color w:val="000000"/>
          <w:sz w:val="24"/>
          <w:szCs w:val="24"/>
        </w:rPr>
      </w:pPr>
      <w:r w:rsidRPr="000A201C">
        <w:rPr>
          <w:rFonts w:ascii="Times New Roman" w:eastAsia="Times New Roman" w:hAnsi="Times New Roman" w:cs="Times New Roman"/>
          <w:b/>
          <w:bCs/>
          <w:color w:val="000000"/>
          <w:sz w:val="24"/>
          <w:szCs w:val="24"/>
        </w:rPr>
        <w:t>Результаты ЕГЭ</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 xml:space="preserve">При проведении ГИА в форме ЕГЭ (за исключением ЕГЭ по математике базового уровня) используется </w:t>
      </w:r>
      <w:proofErr w:type="spellStart"/>
      <w:r w:rsidR="005D29F4">
        <w:rPr>
          <w:rFonts w:ascii="Times New Roman" w:eastAsia="Times New Roman" w:hAnsi="Times New Roman" w:cs="Times New Roman"/>
          <w:color w:val="000000"/>
          <w:sz w:val="24"/>
          <w:szCs w:val="24"/>
        </w:rPr>
        <w:t>сто</w:t>
      </w:r>
      <w:r w:rsidR="005D29F4" w:rsidRPr="001667D0">
        <w:rPr>
          <w:rFonts w:ascii="Times New Roman" w:eastAsia="Times New Roman" w:hAnsi="Times New Roman" w:cs="Times New Roman"/>
          <w:color w:val="000000"/>
          <w:sz w:val="24"/>
          <w:szCs w:val="24"/>
        </w:rPr>
        <w:t>балльная</w:t>
      </w:r>
      <w:proofErr w:type="spellEnd"/>
      <w:r w:rsidRPr="001667D0">
        <w:rPr>
          <w:rFonts w:ascii="Times New Roman" w:eastAsia="Times New Roman" w:hAnsi="Times New Roman" w:cs="Times New Roman"/>
          <w:color w:val="000000"/>
          <w:sz w:val="24"/>
          <w:szCs w:val="24"/>
        </w:rPr>
        <w:t xml:space="preserve"> система оценки.</w:t>
      </w:r>
      <w:r w:rsidRPr="001667D0">
        <w:rPr>
          <w:rFonts w:ascii="Times New Roman" w:eastAsia="Times New Roman" w:hAnsi="Times New Roman" w:cs="Times New Roman"/>
          <w:color w:val="000000"/>
          <w:sz w:val="24"/>
          <w:szCs w:val="24"/>
        </w:rPr>
        <w:br/>
        <w:t>По каждому предмету ЕГЭ установлено минимальное количество баллов, преодоление которого подтверждает освоение основных общеобразовательных программ.</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Результаты ЕГЭ каждого участника заносятся в федеральную информационную систему, бумажных свидетельств о результатах ЕГЭ не предусмотрено.</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Срок действия результатов - 4 года, следующих за годом получения таких результатов.</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 xml:space="preserve">Участники ГИА вправе в дополнительные дни по своему желанию один раз пересдать ЕГЭ по одному учебному предмету по своему выбору из числа учебных предметов, сданных в текущем году (году сдачи экзамена), а также из числа учебных предметов, сданных в 10 классе в случае, установленном </w:t>
      </w:r>
      <w:proofErr w:type="gramStart"/>
      <w:r w:rsidRPr="001667D0">
        <w:rPr>
          <w:rFonts w:ascii="Times New Roman" w:eastAsia="Times New Roman" w:hAnsi="Times New Roman" w:cs="Times New Roman"/>
          <w:color w:val="000000"/>
          <w:sz w:val="24"/>
          <w:szCs w:val="24"/>
        </w:rPr>
        <w:t>п</w:t>
      </w:r>
      <w:proofErr w:type="gramEnd"/>
      <w:r w:rsidRPr="001667D0">
        <w:rPr>
          <w:rFonts w:ascii="Times New Roman" w:eastAsia="Times New Roman" w:hAnsi="Times New Roman" w:cs="Times New Roman"/>
          <w:color w:val="000000"/>
          <w:sz w:val="24"/>
          <w:szCs w:val="24"/>
        </w:rPr>
        <w:t xml:space="preserve"> .8 Порядка.</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1667D0">
        <w:rPr>
          <w:rFonts w:ascii="Times New Roman" w:eastAsia="Times New Roman" w:hAnsi="Times New Roman" w:cs="Times New Roman"/>
          <w:color w:val="000000"/>
          <w:sz w:val="24"/>
          <w:szCs w:val="24"/>
        </w:rPr>
        <w:t>Участникам ЕГЭ, получившим в текущем году неудовлетворительные результаты ЕГЭ по учебным предметам, предоставляется право участия в ЕГЭ по соответствующим учебным предметам не ранее чем в следующем году.</w:t>
      </w:r>
    </w:p>
    <w:p w:rsidR="001667D0" w:rsidRPr="001667D0" w:rsidRDefault="001667D0" w:rsidP="001667D0">
      <w:pPr>
        <w:shd w:val="clear" w:color="auto" w:fill="FFFFFF"/>
        <w:spacing w:before="90" w:after="210" w:line="240" w:lineRule="auto"/>
        <w:jc w:val="center"/>
        <w:rPr>
          <w:rFonts w:ascii="Times New Roman" w:eastAsia="Times New Roman" w:hAnsi="Times New Roman" w:cs="Times New Roman"/>
          <w:color w:val="000000"/>
          <w:sz w:val="24"/>
          <w:szCs w:val="24"/>
        </w:rPr>
      </w:pPr>
      <w:r w:rsidRPr="000A201C">
        <w:rPr>
          <w:rFonts w:ascii="Times New Roman" w:eastAsia="Times New Roman" w:hAnsi="Times New Roman" w:cs="Times New Roman"/>
          <w:b/>
          <w:bCs/>
          <w:color w:val="000000"/>
          <w:sz w:val="24"/>
          <w:szCs w:val="24"/>
        </w:rPr>
        <w:t>Телефоны "горячей линии" по вопросам ЕГЭ:</w:t>
      </w:r>
    </w:p>
    <w:p w:rsidR="001667D0" w:rsidRPr="001667D0" w:rsidRDefault="001667D0" w:rsidP="001667D0">
      <w:pPr>
        <w:shd w:val="clear" w:color="auto" w:fill="FFFFFF"/>
        <w:spacing w:before="90" w:after="210" w:line="240" w:lineRule="auto"/>
        <w:jc w:val="both"/>
        <w:rPr>
          <w:rFonts w:ascii="Times New Roman" w:eastAsia="Times New Roman" w:hAnsi="Times New Roman" w:cs="Times New Roman"/>
          <w:color w:val="000000"/>
          <w:sz w:val="24"/>
          <w:szCs w:val="24"/>
        </w:rPr>
      </w:pPr>
      <w:r w:rsidRPr="000A201C">
        <w:rPr>
          <w:rFonts w:ascii="Times New Roman" w:eastAsia="Times New Roman" w:hAnsi="Times New Roman" w:cs="Times New Roman"/>
          <w:b/>
          <w:bCs/>
          <w:color w:val="000000"/>
          <w:sz w:val="24"/>
          <w:szCs w:val="24"/>
        </w:rPr>
        <w:t xml:space="preserve">Министерство </w:t>
      </w:r>
      <w:r w:rsidR="005D29F4">
        <w:rPr>
          <w:rFonts w:ascii="Times New Roman" w:eastAsia="Times New Roman" w:hAnsi="Times New Roman" w:cs="Times New Roman"/>
          <w:b/>
          <w:bCs/>
          <w:color w:val="000000"/>
          <w:sz w:val="24"/>
          <w:szCs w:val="24"/>
        </w:rPr>
        <w:t>образования Забайкальского края</w:t>
      </w:r>
      <w:r w:rsidRPr="000A201C">
        <w:rPr>
          <w:rFonts w:ascii="Times New Roman" w:eastAsia="Times New Roman" w:hAnsi="Times New Roman" w:cs="Times New Roman"/>
          <w:b/>
          <w:bCs/>
          <w:color w:val="000000"/>
          <w:sz w:val="24"/>
          <w:szCs w:val="24"/>
        </w:rPr>
        <w:t>:</w:t>
      </w:r>
    </w:p>
    <w:p w:rsidR="005D29F4" w:rsidRPr="005D29F4" w:rsidRDefault="005D29F4" w:rsidP="005D29F4">
      <w:pPr>
        <w:spacing w:after="270" w:line="360" w:lineRule="atLeast"/>
        <w:ind w:left="450" w:right="450"/>
        <w:rPr>
          <w:rFonts w:ascii="Arial Regular" w:eastAsia="Times New Roman" w:hAnsi="Arial Regular" w:cs="Times New Roman"/>
          <w:color w:val="000000" w:themeColor="text1"/>
          <w:sz w:val="24"/>
          <w:szCs w:val="24"/>
        </w:rPr>
      </w:pPr>
      <w:r w:rsidRPr="005D29F4">
        <w:rPr>
          <w:rFonts w:ascii="Arial Regular" w:eastAsia="Times New Roman" w:hAnsi="Arial Regular" w:cs="Times New Roman"/>
          <w:color w:val="000000" w:themeColor="text1"/>
          <w:sz w:val="24"/>
          <w:szCs w:val="24"/>
        </w:rPr>
        <w:t>"Горячая линия" по вопросам проведения ЕГЭ:</w:t>
      </w:r>
    </w:p>
    <w:p w:rsidR="005D29F4" w:rsidRPr="005D29F4" w:rsidRDefault="005D29F4" w:rsidP="005D29F4">
      <w:pPr>
        <w:spacing w:after="0" w:line="360" w:lineRule="atLeast"/>
        <w:ind w:left="450" w:right="450"/>
        <w:rPr>
          <w:rFonts w:ascii="Arial Regular" w:eastAsia="Times New Roman" w:hAnsi="Arial Regular" w:cs="Times New Roman"/>
          <w:color w:val="000000" w:themeColor="text1"/>
          <w:sz w:val="24"/>
          <w:szCs w:val="24"/>
        </w:rPr>
      </w:pPr>
      <w:r w:rsidRPr="005D29F4">
        <w:rPr>
          <w:rFonts w:ascii="Arial Regular" w:eastAsia="Times New Roman" w:hAnsi="Arial Regular" w:cs="Times New Roman"/>
          <w:color w:val="000000" w:themeColor="text1"/>
          <w:sz w:val="24"/>
          <w:szCs w:val="24"/>
        </w:rPr>
        <w:t>Телефон для справок: +7 (495) 198-92-38</w:t>
      </w:r>
    </w:p>
    <w:p w:rsidR="005D29F4" w:rsidRPr="005D29F4" w:rsidRDefault="005D29F4" w:rsidP="005D29F4">
      <w:pPr>
        <w:spacing w:after="0" w:line="360" w:lineRule="atLeast"/>
        <w:ind w:left="450" w:right="450"/>
        <w:rPr>
          <w:rFonts w:ascii="Arial Regular" w:eastAsia="Times New Roman" w:hAnsi="Arial Regular" w:cs="Times New Roman"/>
          <w:color w:val="000000" w:themeColor="text1"/>
          <w:sz w:val="24"/>
          <w:szCs w:val="24"/>
        </w:rPr>
      </w:pPr>
      <w:r w:rsidRPr="005D29F4">
        <w:rPr>
          <w:rFonts w:ascii="Arial Regular" w:eastAsia="Times New Roman" w:hAnsi="Arial Regular" w:cs="Times New Roman"/>
          <w:color w:val="000000" w:themeColor="text1"/>
          <w:sz w:val="24"/>
          <w:szCs w:val="24"/>
        </w:rPr>
        <w:t>Телефон доверия ЕГЭ: +7 (495) 198-93-38</w:t>
      </w:r>
    </w:p>
    <w:p w:rsidR="005D29F4" w:rsidRPr="005D29F4" w:rsidRDefault="005D29F4" w:rsidP="005D29F4">
      <w:pPr>
        <w:spacing w:after="0" w:line="360" w:lineRule="atLeast"/>
        <w:ind w:left="450" w:right="450"/>
        <w:rPr>
          <w:rFonts w:ascii="Arial Regular" w:eastAsia="Times New Roman" w:hAnsi="Arial Regular" w:cs="Times New Roman"/>
          <w:color w:val="000000" w:themeColor="text1"/>
          <w:sz w:val="24"/>
          <w:szCs w:val="24"/>
        </w:rPr>
      </w:pPr>
      <w:r w:rsidRPr="005D29F4">
        <w:rPr>
          <w:rFonts w:ascii="Arial Regular" w:eastAsia="Times New Roman" w:hAnsi="Arial Regular" w:cs="Times New Roman"/>
          <w:color w:val="000000" w:themeColor="text1"/>
          <w:sz w:val="24"/>
          <w:szCs w:val="24"/>
        </w:rPr>
        <w:t>Министерство образования и науки Забайкальского края: +7 (3022) 28-52-45</w:t>
      </w:r>
    </w:p>
    <w:p w:rsidR="005D29F4" w:rsidRPr="005D29F4" w:rsidRDefault="005D29F4" w:rsidP="005D29F4">
      <w:pPr>
        <w:rPr>
          <w:rFonts w:ascii="Times New Roman" w:hAnsi="Times New Roman" w:cs="Times New Roman"/>
          <w:color w:val="000000" w:themeColor="text1"/>
          <w:sz w:val="24"/>
          <w:szCs w:val="24"/>
        </w:rPr>
      </w:pPr>
    </w:p>
    <w:sectPr w:rsidR="005D29F4" w:rsidRPr="005D29F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Regular">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777F0D"/>
    <w:multiLevelType w:val="multilevel"/>
    <w:tmpl w:val="D4241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69343802"/>
    <w:multiLevelType w:val="multilevel"/>
    <w:tmpl w:val="BE648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78B6"/>
    <w:rsid w:val="000A201C"/>
    <w:rsid w:val="001667D0"/>
    <w:rsid w:val="005163E5"/>
    <w:rsid w:val="00530564"/>
    <w:rsid w:val="005D29F4"/>
    <w:rsid w:val="005E772C"/>
    <w:rsid w:val="00896C91"/>
    <w:rsid w:val="00B1155F"/>
    <w:rsid w:val="00BC78B6"/>
    <w:rsid w:val="00C607BB"/>
    <w:rsid w:val="00E80BB7"/>
    <w:rsid w:val="00EB07F5"/>
    <w:rsid w:val="00F86DB9"/>
    <w:rsid w:val="00FD65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1667D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86DB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rsid w:val="001667D0"/>
    <w:rPr>
      <w:rFonts w:ascii="Times New Roman" w:eastAsia="Times New Roman" w:hAnsi="Times New Roman" w:cs="Times New Roman"/>
      <w:b/>
      <w:bCs/>
      <w:sz w:val="36"/>
      <w:szCs w:val="36"/>
      <w:lang w:eastAsia="ru-RU"/>
    </w:rPr>
  </w:style>
  <w:style w:type="character" w:customStyle="1" w:styleId="gw-current-documentcreated">
    <w:name w:val="gw-current-document__created"/>
    <w:basedOn w:val="a0"/>
    <w:rsid w:val="001667D0"/>
  </w:style>
  <w:style w:type="character" w:customStyle="1" w:styleId="gw-current-documentupdated">
    <w:name w:val="gw-current-document__updated"/>
    <w:basedOn w:val="a0"/>
    <w:rsid w:val="001667D0"/>
  </w:style>
  <w:style w:type="character" w:styleId="a4">
    <w:name w:val="Strong"/>
    <w:basedOn w:val="a0"/>
    <w:uiPriority w:val="22"/>
    <w:qFormat/>
    <w:rsid w:val="001667D0"/>
    <w:rPr>
      <w:b/>
      <w:bCs/>
    </w:rPr>
  </w:style>
  <w:style w:type="character" w:styleId="a5">
    <w:name w:val="Emphasis"/>
    <w:basedOn w:val="a0"/>
    <w:uiPriority w:val="20"/>
    <w:qFormat/>
    <w:rsid w:val="001667D0"/>
    <w:rPr>
      <w:i/>
      <w:iCs/>
    </w:rPr>
  </w:style>
  <w:style w:type="character" w:styleId="a6">
    <w:name w:val="Hyperlink"/>
    <w:basedOn w:val="a0"/>
    <w:uiPriority w:val="99"/>
    <w:semiHidden/>
    <w:unhideWhenUsed/>
    <w:rsid w:val="001667D0"/>
    <w:rPr>
      <w:color w:val="0000FF"/>
      <w:u w:val="single"/>
    </w:rPr>
  </w:style>
  <w:style w:type="character" w:customStyle="1" w:styleId="wmi-callto">
    <w:name w:val="wmi-callto"/>
    <w:basedOn w:val="a0"/>
    <w:rsid w:val="005D29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1667D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86DB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rsid w:val="001667D0"/>
    <w:rPr>
      <w:rFonts w:ascii="Times New Roman" w:eastAsia="Times New Roman" w:hAnsi="Times New Roman" w:cs="Times New Roman"/>
      <w:b/>
      <w:bCs/>
      <w:sz w:val="36"/>
      <w:szCs w:val="36"/>
      <w:lang w:eastAsia="ru-RU"/>
    </w:rPr>
  </w:style>
  <w:style w:type="character" w:customStyle="1" w:styleId="gw-current-documentcreated">
    <w:name w:val="gw-current-document__created"/>
    <w:basedOn w:val="a0"/>
    <w:rsid w:val="001667D0"/>
  </w:style>
  <w:style w:type="character" w:customStyle="1" w:styleId="gw-current-documentupdated">
    <w:name w:val="gw-current-document__updated"/>
    <w:basedOn w:val="a0"/>
    <w:rsid w:val="001667D0"/>
  </w:style>
  <w:style w:type="character" w:styleId="a4">
    <w:name w:val="Strong"/>
    <w:basedOn w:val="a0"/>
    <w:uiPriority w:val="22"/>
    <w:qFormat/>
    <w:rsid w:val="001667D0"/>
    <w:rPr>
      <w:b/>
      <w:bCs/>
    </w:rPr>
  </w:style>
  <w:style w:type="character" w:styleId="a5">
    <w:name w:val="Emphasis"/>
    <w:basedOn w:val="a0"/>
    <w:uiPriority w:val="20"/>
    <w:qFormat/>
    <w:rsid w:val="001667D0"/>
    <w:rPr>
      <w:i/>
      <w:iCs/>
    </w:rPr>
  </w:style>
  <w:style w:type="character" w:styleId="a6">
    <w:name w:val="Hyperlink"/>
    <w:basedOn w:val="a0"/>
    <w:uiPriority w:val="99"/>
    <w:semiHidden/>
    <w:unhideWhenUsed/>
    <w:rsid w:val="001667D0"/>
    <w:rPr>
      <w:color w:val="0000FF"/>
      <w:u w:val="single"/>
    </w:rPr>
  </w:style>
  <w:style w:type="character" w:customStyle="1" w:styleId="wmi-callto">
    <w:name w:val="wmi-callto"/>
    <w:basedOn w:val="a0"/>
    <w:rsid w:val="005D29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116090">
      <w:bodyDiv w:val="1"/>
      <w:marLeft w:val="0"/>
      <w:marRight w:val="0"/>
      <w:marTop w:val="0"/>
      <w:marBottom w:val="0"/>
      <w:divBdr>
        <w:top w:val="none" w:sz="0" w:space="0" w:color="auto"/>
        <w:left w:val="none" w:sz="0" w:space="0" w:color="auto"/>
        <w:bottom w:val="none" w:sz="0" w:space="0" w:color="auto"/>
        <w:right w:val="none" w:sz="0" w:space="0" w:color="auto"/>
      </w:divBdr>
    </w:div>
    <w:div w:id="487941327">
      <w:bodyDiv w:val="1"/>
      <w:marLeft w:val="0"/>
      <w:marRight w:val="0"/>
      <w:marTop w:val="0"/>
      <w:marBottom w:val="0"/>
      <w:divBdr>
        <w:top w:val="none" w:sz="0" w:space="0" w:color="auto"/>
        <w:left w:val="none" w:sz="0" w:space="0" w:color="auto"/>
        <w:bottom w:val="none" w:sz="0" w:space="0" w:color="auto"/>
        <w:right w:val="none" w:sz="0" w:space="0" w:color="auto"/>
      </w:divBdr>
      <w:divsChild>
        <w:div w:id="1420374463">
          <w:marLeft w:val="0"/>
          <w:marRight w:val="0"/>
          <w:marTop w:val="0"/>
          <w:marBottom w:val="0"/>
          <w:divBdr>
            <w:top w:val="none" w:sz="0" w:space="0" w:color="auto"/>
            <w:left w:val="none" w:sz="0" w:space="0" w:color="auto"/>
            <w:bottom w:val="none" w:sz="0" w:space="0" w:color="auto"/>
            <w:right w:val="none" w:sz="0" w:space="0" w:color="auto"/>
          </w:divBdr>
          <w:divsChild>
            <w:div w:id="1292400103">
              <w:marLeft w:val="0"/>
              <w:marRight w:val="0"/>
              <w:marTop w:val="0"/>
              <w:marBottom w:val="0"/>
              <w:divBdr>
                <w:top w:val="none" w:sz="0" w:space="0" w:color="auto"/>
                <w:left w:val="none" w:sz="0" w:space="0" w:color="auto"/>
                <w:bottom w:val="none" w:sz="0" w:space="0" w:color="auto"/>
                <w:right w:val="none" w:sz="0" w:space="0" w:color="auto"/>
              </w:divBdr>
            </w:div>
          </w:divsChild>
        </w:div>
        <w:div w:id="895042999">
          <w:marLeft w:val="0"/>
          <w:marRight w:val="0"/>
          <w:marTop w:val="0"/>
          <w:marBottom w:val="0"/>
          <w:divBdr>
            <w:top w:val="none" w:sz="0" w:space="0" w:color="auto"/>
            <w:left w:val="none" w:sz="0" w:space="0" w:color="auto"/>
            <w:bottom w:val="none" w:sz="0" w:space="0" w:color="auto"/>
            <w:right w:val="none" w:sz="0" w:space="0" w:color="auto"/>
          </w:divBdr>
          <w:divsChild>
            <w:div w:id="1339579129">
              <w:marLeft w:val="0"/>
              <w:marRight w:val="0"/>
              <w:marTop w:val="0"/>
              <w:marBottom w:val="0"/>
              <w:divBdr>
                <w:top w:val="none" w:sz="0" w:space="0" w:color="auto"/>
                <w:left w:val="none" w:sz="0" w:space="0" w:color="auto"/>
                <w:bottom w:val="none" w:sz="0" w:space="0" w:color="auto"/>
                <w:right w:val="none" w:sz="0" w:space="0" w:color="auto"/>
              </w:divBdr>
              <w:divsChild>
                <w:div w:id="896086241">
                  <w:marLeft w:val="0"/>
                  <w:marRight w:val="0"/>
                  <w:marTop w:val="0"/>
                  <w:marBottom w:val="0"/>
                  <w:divBdr>
                    <w:top w:val="none" w:sz="0" w:space="0" w:color="auto"/>
                    <w:left w:val="none" w:sz="0" w:space="0" w:color="auto"/>
                    <w:bottom w:val="none" w:sz="0" w:space="0" w:color="auto"/>
                    <w:right w:val="none" w:sz="0" w:space="0" w:color="auto"/>
                  </w:divBdr>
                  <w:divsChild>
                    <w:div w:id="634989337">
                      <w:marLeft w:val="0"/>
                      <w:marRight w:val="0"/>
                      <w:marTop w:val="0"/>
                      <w:marBottom w:val="0"/>
                      <w:divBdr>
                        <w:top w:val="none" w:sz="0" w:space="0" w:color="auto"/>
                        <w:left w:val="none" w:sz="0" w:space="0" w:color="auto"/>
                        <w:bottom w:val="none" w:sz="0" w:space="0" w:color="auto"/>
                        <w:right w:val="none" w:sz="0" w:space="0" w:color="auto"/>
                      </w:divBdr>
                      <w:divsChild>
                        <w:div w:id="733894940">
                          <w:marLeft w:val="0"/>
                          <w:marRight w:val="0"/>
                          <w:marTop w:val="0"/>
                          <w:marBottom w:val="0"/>
                          <w:divBdr>
                            <w:top w:val="none" w:sz="0" w:space="0" w:color="auto"/>
                            <w:left w:val="none" w:sz="0" w:space="0" w:color="auto"/>
                            <w:bottom w:val="none" w:sz="0" w:space="0" w:color="auto"/>
                            <w:right w:val="none" w:sz="0" w:space="0" w:color="auto"/>
                          </w:divBdr>
                          <w:divsChild>
                            <w:div w:id="69357068">
                              <w:marLeft w:val="0"/>
                              <w:marRight w:val="0"/>
                              <w:marTop w:val="0"/>
                              <w:marBottom w:val="0"/>
                              <w:divBdr>
                                <w:top w:val="none" w:sz="0" w:space="0" w:color="auto"/>
                                <w:left w:val="none" w:sz="0" w:space="0" w:color="auto"/>
                                <w:bottom w:val="none" w:sz="0" w:space="0" w:color="auto"/>
                                <w:right w:val="none" w:sz="0" w:space="0" w:color="auto"/>
                              </w:divBdr>
                            </w:div>
                            <w:div w:id="831601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58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7278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3424</Words>
  <Characters>19520</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Директор</dc:creator>
  <cp:lastModifiedBy>Директор</cp:lastModifiedBy>
  <cp:revision>2</cp:revision>
  <dcterms:created xsi:type="dcterms:W3CDTF">2026-02-09T07:35:00Z</dcterms:created>
  <dcterms:modified xsi:type="dcterms:W3CDTF">2026-02-09T07:35:00Z</dcterms:modified>
</cp:coreProperties>
</file>