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305" w:rsidRPr="008E27CE" w:rsidRDefault="00CA0305" w:rsidP="00CA0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ЧОУ «Русская </w:t>
      </w:r>
      <w:proofErr w:type="gramStart"/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гимназия полного дня</w:t>
      </w:r>
      <w:proofErr w:type="gramEnd"/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CA0305" w:rsidRPr="008E27CE" w:rsidRDefault="00CA0305" w:rsidP="00CA030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</w:r>
    </w:p>
    <w:tbl>
      <w:tblPr>
        <w:tblW w:w="493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12"/>
        <w:gridCol w:w="5060"/>
      </w:tblGrid>
      <w:tr w:rsidR="00CA0305" w:rsidRPr="008E27CE" w:rsidTr="00B05A86">
        <w:trPr>
          <w:trHeight w:val="2227"/>
          <w:jc w:val="center"/>
        </w:trPr>
        <w:tc>
          <w:tcPr>
            <w:tcW w:w="4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A030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F37D71">
            <w:pPr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УТВЕРЖДАЮ</w:t>
            </w:r>
          </w:p>
          <w:p w:rsidR="00F37D71" w:rsidRPr="008E27CE" w:rsidRDefault="00CA0305" w:rsidP="00F37D71">
            <w:pPr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Директор </w:t>
            </w:r>
            <w:r w:rsidR="00F37D71"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ЧОУ </w:t>
            </w:r>
          </w:p>
          <w:p w:rsidR="00CA0305" w:rsidRPr="008E27CE" w:rsidRDefault="00F37D71" w:rsidP="00F37D71">
            <w:pPr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«Русская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гимназия полного дня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CA0305" w:rsidRPr="008E27CE" w:rsidRDefault="00CA0305" w:rsidP="00F37D71">
            <w:pPr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F37D71"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В.Н. </w:t>
            </w:r>
            <w:proofErr w:type="spellStart"/>
            <w:r w:rsidR="00F37D71"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Скажутин</w:t>
            </w:r>
            <w:proofErr w:type="spellEnd"/>
          </w:p>
          <w:p w:rsidR="00B05A86" w:rsidRPr="008E27CE" w:rsidRDefault="00B05A86" w:rsidP="00B05A86">
            <w:pPr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18.04.2024г.</w:t>
            </w:r>
          </w:p>
        </w:tc>
      </w:tr>
    </w:tbl>
    <w:p w:rsidR="00CA0305" w:rsidRPr="008E27CE" w:rsidRDefault="00CA0305" w:rsidP="00CF13B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A0305" w:rsidRPr="008E27CE" w:rsidRDefault="00CA0305" w:rsidP="00B05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 результатах </w:t>
      </w:r>
      <w:proofErr w:type="spellStart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самообследования</w:t>
      </w:r>
      <w:proofErr w:type="spellEnd"/>
    </w:p>
    <w:p w:rsidR="00CA0305" w:rsidRPr="008E27CE" w:rsidRDefault="00CA0305" w:rsidP="00B05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ЧОУ «Русская </w:t>
      </w:r>
      <w:proofErr w:type="gramStart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гимназия полного дня</w:t>
      </w:r>
      <w:proofErr w:type="gramEnd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CA0305" w:rsidRPr="008E27CE" w:rsidRDefault="00CA0305" w:rsidP="00B05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за 2023 год</w:t>
      </w:r>
    </w:p>
    <w:p w:rsidR="00CA0305" w:rsidRPr="008E27CE" w:rsidRDefault="00CA0305" w:rsidP="00B05A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B05A8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Общие сведения об образовательной организации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9"/>
        <w:gridCol w:w="6126"/>
      </w:tblGrid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Частное общеобразовательное учреждение «Русская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гимназия полного дня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Скажутин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Валерий Николаевич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организации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 Чита, ул.3-я Шубзаводская,1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Телефон, факс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74BA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8914-519-18-69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74BA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sckazhutin.valera@yandex.ru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Учредитель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74BA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Скажутин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Валерий Николаевич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Дата создания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374BA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 год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Лицензия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6A441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Серия 75 ЛО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0001361 регистрационный № 88 от 08.05.2018г., выдана Министерством образования, науки и молодежной политики Забайкальского края.</w:t>
            </w:r>
          </w:p>
        </w:tc>
      </w:tr>
      <w:tr w:rsidR="00CA0305" w:rsidRPr="008E27CE" w:rsidTr="00CA0305">
        <w:trPr>
          <w:jc w:val="center"/>
        </w:trPr>
        <w:tc>
          <w:tcPr>
            <w:tcW w:w="37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Свидетельство о государственной аккредитации</w:t>
            </w:r>
          </w:p>
        </w:tc>
        <w:tc>
          <w:tcPr>
            <w:tcW w:w="6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6A441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Серия 75 АО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0000590 10 мая 2018г. № 27, срок </w:t>
            </w:r>
            <w:r w:rsidR="00070FB2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действия до 05.05.2026г. Министерством образования, науки и молодежной политики Забайкальского края.</w:t>
            </w:r>
          </w:p>
        </w:tc>
      </w:tr>
    </w:tbl>
    <w:p w:rsidR="00374BA5" w:rsidRPr="008E27CE" w:rsidRDefault="00374BA5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374BA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сновным видом деятельности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является реализация общеобразовательных программ начального общего, основного общего и среднего общего образования. </w:t>
      </w:r>
    </w:p>
    <w:p w:rsidR="00CA0305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Аналитическая часть</w:t>
      </w:r>
    </w:p>
    <w:p w:rsidR="00CA0305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I. Оценка образовательной деятельности</w:t>
      </w:r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</w:t>
      </w:r>
      <w:r w:rsidR="00374BA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зовательная деятельность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организуется в соответствии с </w:t>
      </w:r>
      <w:hyperlink r:id="rId6" w:anchor="/document/99/902389617/" w:history="1">
        <w:r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Федеральным законом от 29.12.2012 № 273-ФЗ</w:t>
        </w:r>
      </w:hyperlink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«Об образовании в Российской Федерации», ФГОС начального общего, основного общего и среднего общего образования, основными образовательными программами, локальными нормативными актами </w:t>
      </w:r>
      <w:r w:rsidR="00374BA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гимназии.</w:t>
      </w:r>
    </w:p>
    <w:p w:rsidR="00CA0305" w:rsidRPr="008E27CE" w:rsidRDefault="00374BA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 01.09.2023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использует федеральную образовательную программу начального общего образования, утвержденную </w:t>
      </w:r>
      <w:hyperlink r:id="rId7" w:anchor="/document/99/1301798824/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России от 18.05.2023 № 372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(далее — ФОП НОО), федеральную образовательную программу основного общего образования, утвержденную </w:t>
      </w:r>
      <w:hyperlink r:id="rId8" w:anchor="/document/99/1301798826/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России от 18.05.2023 № 370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(далее — ФОП ООО), федеральную образовательную программу среднего общего образования, утвержденную </w:t>
      </w:r>
      <w:hyperlink r:id="rId9" w:anchor="/document/99/1301798825/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России от 18.05.2023 № 371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(далее — ФОП СОО).</w:t>
      </w:r>
      <w:proofErr w:type="gramEnd"/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вн</w:t>
      </w:r>
      <w:r w:rsidR="005B0E4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едрения ФОП НОО, ООО и СОО гимназия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реализует мероприятия дорожной карты, утвержденной 17.01.2023</w:t>
      </w:r>
      <w:r w:rsidR="005B0E4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В рамках дорожной карты гимназия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утвердила к 2023/2024 учебному году ООП НОО, ООО и СОО, в которых содержание и планируемые результаты не ниже тех, что указаны в ФОП НОО, ООО</w:t>
      </w:r>
      <w:r w:rsidR="00440DD4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 СОО. При разработке ООП г</w:t>
      </w:r>
      <w:r w:rsidR="005B0E4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имназия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непосредственно использовала:</w:t>
      </w:r>
    </w:p>
    <w:p w:rsidR="00CA0305" w:rsidRPr="008E27CE" w:rsidRDefault="00CA0305" w:rsidP="00B05A86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федеральные рабочие программы по учебным предметам «Русский язык», «Литературное чтение», «Окружающий мир» — для ООП НОО;</w:t>
      </w:r>
    </w:p>
    <w:p w:rsidR="00CA0305" w:rsidRPr="008E27CE" w:rsidRDefault="00CA0305" w:rsidP="00B05A86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федеральные рабочие программы по учебным предметам «Русский язык», «Литература», «История», «Обществознание», «География» и «Основы безопасности жизнедеятельности» — для ООП ООО и ООП СОО;</w:t>
      </w:r>
    </w:p>
    <w:p w:rsidR="00CA0305" w:rsidRPr="008E27CE" w:rsidRDefault="00CA0305" w:rsidP="00B05A86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федеральные рабочие программы воспитания;</w:t>
      </w:r>
    </w:p>
    <w:p w:rsidR="00CA0305" w:rsidRPr="008E27CE" w:rsidRDefault="00CA0305" w:rsidP="00B05A86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федеральные учебные планы;</w:t>
      </w:r>
    </w:p>
    <w:p w:rsidR="00CA0305" w:rsidRPr="008E27CE" w:rsidRDefault="00CA0305" w:rsidP="00B05A86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федеральные календарные планы воспитательной работы.</w:t>
      </w:r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Анализ текущих достижений показал результаты, сопоставимые с результатами прошлого и позапрошлого годов. Учителя отмечают, что им стало проще оформлять методическую документацию с использованием различных частей ФОП и дополнительных методических документов от 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Минпросвещения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A0305" w:rsidRPr="008E27CE" w:rsidRDefault="00440DD4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 01.01.2021 года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функционирует в соответствии с требованиями </w:t>
      </w:r>
      <w:hyperlink r:id="rId10" w:anchor="/document/99/566085656/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СП 2.4.3648-20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 </w:t>
      </w:r>
      <w:proofErr w:type="spellStart"/>
      <w:r w:rsidR="00696D4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HYPERLINK "https://1obraz.ru/" \l "/document/99/573500115/ZAP2EI83I9/" \o "" </w:instrText>
      </w:r>
      <w:r w:rsidR="00696D4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СанПиН</w:t>
      </w:r>
      <w:proofErr w:type="spell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1.2.3685-21</w:t>
      </w:r>
      <w:r w:rsidR="00696D4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«Гигиенические нормативы и требования к обеспечению безопасности и (или) безвредности для человека факторов среды </w:t>
      </w:r>
      <w:proofErr w:type="spell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обитания</w:t>
      </w:r>
      <w:proofErr w:type="gramStart"/>
      <w:r w:rsidR="00F37D7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proofErr w:type="gram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читель</w:t>
      </w:r>
      <w:proofErr w:type="spell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физкультуры организуют процесс физического воспитания и мероприятия по физкультуре в зависимости от пола, возраста и состоян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ия здоровья. Кроме того, учитель и заместитель директора 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проверяют, чтобы состояние спортзала и снарядов соответствовало санитарным требованиям, было исправным — по графику, утвержденному на учебный год.</w:t>
      </w:r>
    </w:p>
    <w:p w:rsidR="00CA0305" w:rsidRPr="008E27CE" w:rsidRDefault="00C92DE1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ведет работу по формированию здорового образа жизни и реализации технологий сбережения здоровья. Все учителя проводят совместно с </w:t>
      </w:r>
      <w:proofErr w:type="gram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обучающимися</w:t>
      </w:r>
      <w:proofErr w:type="gram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физкультминутки во время занятий, гимнастику для глаз, обеспечивается контроль за осанкой, в том числе во время письма, рисования и использования электронных средств обучения.</w:t>
      </w:r>
    </w:p>
    <w:p w:rsidR="00CA0305" w:rsidRPr="008E27CE" w:rsidRDefault="00CA0305" w:rsidP="00B05A8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Воспитательная работа</w:t>
      </w:r>
    </w:p>
    <w:p w:rsidR="00CA0305" w:rsidRPr="008E27CE" w:rsidRDefault="00B7526F" w:rsidP="00B05A86">
      <w:pPr>
        <w:pStyle w:val="a8"/>
        <w:spacing w:after="150" w:line="240" w:lineRule="auto"/>
        <w:jc w:val="both"/>
        <w:rPr>
          <w:rFonts w:ascii="Times New Roman" w:eastAsia="Times New Roman" w:hAnsi="Times New Roman" w:cs="Times New Roman"/>
          <w:i w:val="0"/>
          <w:color w:val="000000" w:themeColor="text1"/>
        </w:rPr>
      </w:pPr>
      <w:r w:rsidRPr="008E27CE">
        <w:rPr>
          <w:rFonts w:ascii="Times New Roman" w:eastAsia="Times New Roman" w:hAnsi="Times New Roman" w:cs="Times New Roman"/>
          <w:i w:val="0"/>
          <w:color w:val="000000" w:themeColor="text1"/>
        </w:rPr>
        <w:t>С 01.09.2021 гимназия</w:t>
      </w:r>
      <w:r w:rsidR="00CA0305" w:rsidRPr="008E27CE">
        <w:rPr>
          <w:rFonts w:ascii="Times New Roman" w:eastAsia="Times New Roman" w:hAnsi="Times New Roman" w:cs="Times New Roman"/>
          <w:i w:val="0"/>
          <w:color w:val="000000" w:themeColor="text1"/>
        </w:rPr>
        <w:t xml:space="preserve"> реализует рабочую программу воспитания и календарный план воспитательной работы, которые являются частью основных образовательных программ начального, основного и среднего общего образования. В ра</w:t>
      </w:r>
      <w:r w:rsidRPr="008E27CE">
        <w:rPr>
          <w:rFonts w:ascii="Times New Roman" w:eastAsia="Times New Roman" w:hAnsi="Times New Roman" w:cs="Times New Roman"/>
          <w:i w:val="0"/>
          <w:color w:val="000000" w:themeColor="text1"/>
        </w:rPr>
        <w:t>мках воспитательной работы гимназия</w:t>
      </w:r>
      <w:r w:rsidR="00CA0305" w:rsidRPr="008E27CE">
        <w:rPr>
          <w:rFonts w:ascii="Times New Roman" w:eastAsia="Times New Roman" w:hAnsi="Times New Roman" w:cs="Times New Roman"/>
          <w:i w:val="0"/>
          <w:color w:val="000000" w:themeColor="text1"/>
        </w:rPr>
        <w:t>:</w:t>
      </w:r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реализует воспитательные возможности педагогов, поддерживает традиции коллективного планирования, организации, проведения и анализа воспитательных мероприятий;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br/>
        <w:t xml:space="preserve">2) реализует потенциал классного руководства в воспитании школьников, поддерживает активное участие </w:t>
      </w:r>
      <w:r w:rsidR="00F37D7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классных сообществ в жизни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вовлекает школьников в кружки, секции, клубы, студии и иные объединения, работающие по школьным программам внеурочной деятельности, реализовывать их воспитательные возможности;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использует в воспитании детей возможности школьного урока, поддерживает использование на уроках интерактивных форм занятий с учащимися;</w:t>
      </w:r>
    </w:p>
    <w:p w:rsidR="00CA0305" w:rsidRPr="008E27CE" w:rsidRDefault="00CA0305" w:rsidP="00CD6FD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5) поддерживает ученическое само</w:t>
      </w:r>
      <w:r w:rsidR="00F37D7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управление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6) поддерживает деятельнос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ть 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общественных о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бъединений и организаций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7) организует для 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школьников экскурсии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походы и реализует их воспитательный потенциал;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8) организует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профориентационную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работу со школьниками;</w:t>
      </w:r>
    </w:p>
    <w:p w:rsidR="0025268C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9) развива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ет предметно-эстетическую среду;</w:t>
      </w:r>
    </w:p>
    <w:p w:rsidR="00CA0305" w:rsidRPr="008E27CE" w:rsidRDefault="00CA0305" w:rsidP="00B05A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10) организует работу с семьями школьников, их родителями или законными представителями, направленную на совместное решение проблем личностного развития детей.</w:t>
      </w:r>
    </w:p>
    <w:p w:rsidR="00CA0305" w:rsidRPr="008E27CE" w:rsidRDefault="00CA0305" w:rsidP="00B05A8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 2,5 года реализации программы воспитания родители и ученики выражают удовлетворенность 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воспитательным процессом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что отразилось на результатах анкетирования, проведенного 20.12.2023. Вместе с тем, родители высказали пожелания по введению мероприятий в календарный 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 воспитательной работы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например, проводить осенние и зимние спортивные мероприятия в рамках подготовки к физкультурному комплексу ГТО. Предложения родителей будут рассмотрены и при наличии возможностей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 соответствии с планами воспитательной работы для учеников и родителей были организованы:</w:t>
      </w:r>
    </w:p>
    <w:p w:rsidR="00CA0305" w:rsidRPr="008E27CE" w:rsidRDefault="00CA0305" w:rsidP="00CF13B6">
      <w:pPr>
        <w:numPr>
          <w:ilvl w:val="0"/>
          <w:numId w:val="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классные часы и беседы на 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антинаркотические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темы с использованием </w:t>
      </w:r>
      <w:proofErr w:type="spellStart"/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ИКТ-технологий</w:t>
      </w:r>
      <w:proofErr w:type="spellEnd"/>
      <w:proofErr w:type="gram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CA0305" w:rsidP="00CF13B6">
      <w:pPr>
        <w:numPr>
          <w:ilvl w:val="0"/>
          <w:numId w:val="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онлайн-лекции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 участием сотрудников МВД.</w:t>
      </w:r>
    </w:p>
    <w:p w:rsidR="00CA0305" w:rsidRPr="008E27CE" w:rsidRDefault="00CA0305" w:rsidP="00CF13B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 2023/2024 учебном году скорректировали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профориентационную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работу со школьниками и внедрили Единую модель профессиональной ориентации —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профориентационный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минимум. Для этого утвердили план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профориентационных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мероприятий и внесли изменения в рабочую программу воспитания, календарный план воспитательной работы, план внеурочной деятельности.</w:t>
      </w:r>
    </w:p>
    <w:p w:rsidR="00CA0305" w:rsidRPr="008E27CE" w:rsidRDefault="00CA0305" w:rsidP="00CF13B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рофориентационная</w:t>
      </w:r>
      <w:proofErr w:type="spellEnd"/>
      <w:r w:rsidR="002526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работа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строится по следующей схеме:</w:t>
      </w:r>
    </w:p>
    <w:p w:rsidR="00CA0305" w:rsidRPr="008E27CE" w:rsidRDefault="00CA0305" w:rsidP="00CF13B6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1–4-е классы: знакомство школьников с миром профессий и формирование у них понимания важности правильного выбора профессии.</w:t>
      </w:r>
    </w:p>
    <w:p w:rsidR="00CA0305" w:rsidRPr="008E27CE" w:rsidRDefault="00CA0305" w:rsidP="00CF13B6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5–9-е классы: формирование осознанного выбора и построение дальнейшей индивидуальной траектории образования на базе ориентировки в мире профессий и профессиональных предпочтений.</w:t>
      </w:r>
    </w:p>
    <w:p w:rsidR="00CA0305" w:rsidRPr="008E27CE" w:rsidRDefault="00CA0305" w:rsidP="00CF13B6">
      <w:pPr>
        <w:numPr>
          <w:ilvl w:val="0"/>
          <w:numId w:val="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10–11-е классы: развитие готовности и способности к саморазвитию и профессиональному самоопределению.</w:t>
      </w:r>
    </w:p>
    <w:p w:rsidR="00CA0305" w:rsidRPr="008E27CE" w:rsidRDefault="00CA0305" w:rsidP="00CF1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II. Оценка системы управления организацией</w:t>
      </w:r>
    </w:p>
    <w:p w:rsidR="00CA0305" w:rsidRPr="008E27CE" w:rsidRDefault="001B57E9" w:rsidP="00CF13B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Управление 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осуществляется на принципах единоначалия и самоуправления.</w:t>
      </w:r>
    </w:p>
    <w:p w:rsidR="00CA0305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Органы</w:t>
      </w:r>
      <w:r w:rsidR="001B57E9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управления, действующие в гимназии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0"/>
        <w:gridCol w:w="7005"/>
      </w:tblGrid>
      <w:tr w:rsidR="00CA0305" w:rsidRPr="008E27CE" w:rsidTr="00D50018">
        <w:trPr>
          <w:jc w:val="center"/>
        </w:trPr>
        <w:tc>
          <w:tcPr>
            <w:tcW w:w="2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D6FD7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органа</w:t>
            </w:r>
          </w:p>
        </w:tc>
        <w:tc>
          <w:tcPr>
            <w:tcW w:w="7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D6FD7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Функции</w:t>
            </w:r>
          </w:p>
        </w:tc>
      </w:tr>
      <w:tr w:rsidR="00CA0305" w:rsidRPr="008E27CE" w:rsidTr="00D50018">
        <w:trPr>
          <w:jc w:val="center"/>
        </w:trPr>
        <w:tc>
          <w:tcPr>
            <w:tcW w:w="2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7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Контролирует работу и обеспечивает эффективное взаимодействие структурных подразделений организации, утверждает штатное расписание, отчетные документы организации, осуществляет общее руководство </w:t>
            </w:r>
            <w:r w:rsidR="00D50018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гимназией</w:t>
            </w:r>
          </w:p>
        </w:tc>
      </w:tr>
      <w:tr w:rsidR="00CA0305" w:rsidRPr="008E27CE" w:rsidTr="00D50018">
        <w:trPr>
          <w:jc w:val="center"/>
        </w:trPr>
        <w:tc>
          <w:tcPr>
            <w:tcW w:w="2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B57E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Учредитель</w:t>
            </w:r>
          </w:p>
        </w:tc>
        <w:tc>
          <w:tcPr>
            <w:tcW w:w="7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Рассматривает вопросы:</w:t>
            </w:r>
          </w:p>
          <w:p w:rsidR="00CA0305" w:rsidRPr="008E27CE" w:rsidRDefault="00CA0305" w:rsidP="00CF13B6">
            <w:pPr>
              <w:numPr>
                <w:ilvl w:val="0"/>
                <w:numId w:val="8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развития образовательной организации;</w:t>
            </w:r>
          </w:p>
          <w:p w:rsidR="00CA0305" w:rsidRPr="008E27CE" w:rsidRDefault="00CA0305" w:rsidP="00CF13B6">
            <w:pPr>
              <w:numPr>
                <w:ilvl w:val="0"/>
                <w:numId w:val="8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финансово-хозяйственной деятельности;</w:t>
            </w:r>
          </w:p>
          <w:p w:rsidR="00CA0305" w:rsidRPr="008E27CE" w:rsidRDefault="00CA0305" w:rsidP="00CF13B6">
            <w:pPr>
              <w:numPr>
                <w:ilvl w:val="0"/>
                <w:numId w:val="8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материально-технического обеспечения</w:t>
            </w:r>
          </w:p>
        </w:tc>
      </w:tr>
    </w:tbl>
    <w:p w:rsidR="00CA0305" w:rsidRPr="008E27CE" w:rsidRDefault="00CA0305" w:rsidP="00CD6FD7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CC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осуществления учебно-методическ</w:t>
      </w:r>
      <w:r w:rsidR="00CC3367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 работы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создано три предметных методических объединения</w:t>
      </w:r>
    </w:p>
    <w:p w:rsidR="00CA0305" w:rsidRPr="008E27CE" w:rsidRDefault="00CA0305" w:rsidP="00CF13B6">
      <w:pPr>
        <w:numPr>
          <w:ilvl w:val="0"/>
          <w:numId w:val="1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общих гуманитарных и социально-экономических дисциплин;</w:t>
      </w:r>
    </w:p>
    <w:p w:rsidR="00CA0305" w:rsidRPr="008E27CE" w:rsidRDefault="00CA0305" w:rsidP="00CF13B6">
      <w:pPr>
        <w:numPr>
          <w:ilvl w:val="0"/>
          <w:numId w:val="1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естественно-научных</w:t>
      </w:r>
      <w:proofErr w:type="spellEnd"/>
      <w:proofErr w:type="gram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 математических дисциплин;</w:t>
      </w:r>
    </w:p>
    <w:p w:rsidR="00CA0305" w:rsidRPr="008E27CE" w:rsidRDefault="00CA0305" w:rsidP="00CF13B6">
      <w:pPr>
        <w:numPr>
          <w:ilvl w:val="0"/>
          <w:numId w:val="11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объединение педагогов начального образования.</w:t>
      </w:r>
    </w:p>
    <w:p w:rsidR="00CD6FD7" w:rsidRPr="008E27CE" w:rsidRDefault="00CD6FD7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III. Оценка содержания и качества подготовки </w:t>
      </w:r>
      <w:proofErr w:type="gramStart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обучающихся</w:t>
      </w:r>
      <w:proofErr w:type="gramEnd"/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Статистика показателей за 2020–2023 годы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0"/>
        <w:gridCol w:w="2883"/>
        <w:gridCol w:w="1474"/>
        <w:gridCol w:w="1625"/>
        <w:gridCol w:w="1373"/>
        <w:gridCol w:w="1480"/>
      </w:tblGrid>
      <w:tr w:rsidR="00CA0305" w:rsidRPr="008E27CE" w:rsidTr="00CA0305">
        <w:tc>
          <w:tcPr>
            <w:tcW w:w="8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Параметры статистики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2020–2021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учебный год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2021–2022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учебный год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2022–2023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учебный год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 конец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2023 года</w:t>
            </w:r>
          </w:p>
        </w:tc>
      </w:tr>
      <w:tr w:rsidR="00CA0305" w:rsidRPr="008E27CE" w:rsidTr="00CA0305">
        <w:tc>
          <w:tcPr>
            <w:tcW w:w="8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детей, обучавшихся на конец учебного года, в том числе: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начальная школа</w:t>
            </w:r>
          </w:p>
        </w:tc>
        <w:tc>
          <w:tcPr>
            <w:tcW w:w="181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C3367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6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основная школа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средняя школа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A0305" w:rsidRPr="008E27CE" w:rsidTr="00CA0305">
        <w:tc>
          <w:tcPr>
            <w:tcW w:w="8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учеников, оставленных на повторное обучение: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начальная школа</w:t>
            </w:r>
          </w:p>
        </w:tc>
        <w:tc>
          <w:tcPr>
            <w:tcW w:w="181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0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основная школа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средняя школа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CA0305" w:rsidRPr="008E27CE" w:rsidTr="00CA0305">
        <w:tc>
          <w:tcPr>
            <w:tcW w:w="8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 получили аттестата: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об основном общем образовании</w:t>
            </w:r>
          </w:p>
        </w:tc>
        <w:tc>
          <w:tcPr>
            <w:tcW w:w="181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0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среднем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</w:t>
            </w: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образовании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—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CA0305" w:rsidRPr="008E27CE" w:rsidTr="00CA0305">
        <w:tc>
          <w:tcPr>
            <w:tcW w:w="82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Окончили школу с аттестатом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отличием: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в основной школе</w:t>
            </w:r>
          </w:p>
        </w:tc>
        <w:tc>
          <w:tcPr>
            <w:tcW w:w="181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0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средней школе</w:t>
            </w:r>
          </w:p>
        </w:tc>
        <w:tc>
          <w:tcPr>
            <w:tcW w:w="18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tabs>
                <w:tab w:val="center" w:pos="759"/>
              </w:tabs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8041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8E3E18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8E3E18" w:rsidRPr="008E27CE" w:rsidRDefault="008E3E18" w:rsidP="0072194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D6FD7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Результаты освоения учащимися программ начального общего </w:t>
      </w:r>
    </w:p>
    <w:p w:rsidR="00CA0305" w:rsidRPr="008E27CE" w:rsidRDefault="00CA0305" w:rsidP="00CD6F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образования по показателю «успеваемость» в 2023 году</w:t>
      </w:r>
    </w:p>
    <w:tbl>
      <w:tblPr>
        <w:tblW w:w="5334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"/>
        <w:gridCol w:w="885"/>
        <w:gridCol w:w="667"/>
        <w:gridCol w:w="544"/>
        <w:gridCol w:w="1242"/>
        <w:gridCol w:w="462"/>
        <w:gridCol w:w="1462"/>
        <w:gridCol w:w="570"/>
        <w:gridCol w:w="630"/>
        <w:gridCol w:w="350"/>
        <w:gridCol w:w="662"/>
        <w:gridCol w:w="350"/>
        <w:gridCol w:w="846"/>
        <w:gridCol w:w="558"/>
      </w:tblGrid>
      <w:tr w:rsidR="00CA0305" w:rsidRPr="008E27CE" w:rsidTr="008E3E18">
        <w:trPr>
          <w:trHeight w:val="307"/>
        </w:trPr>
        <w:tc>
          <w:tcPr>
            <w:tcW w:w="85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br/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1336" w:type="dxa"/>
            <w:gridSpan w:val="2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 них успевают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 год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 год</w:t>
            </w:r>
          </w:p>
        </w:tc>
        <w:tc>
          <w:tcPr>
            <w:tcW w:w="1995" w:type="dxa"/>
            <w:gridSpan w:val="4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 успевают</w:t>
            </w:r>
          </w:p>
        </w:tc>
        <w:tc>
          <w:tcPr>
            <w:tcW w:w="1370" w:type="dxa"/>
            <w:gridSpan w:val="2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Переведены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br/>
            </w: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условно</w:t>
            </w:r>
          </w:p>
        </w:tc>
      </w:tr>
      <w:tr w:rsidR="00CA0305" w:rsidRPr="008E27CE" w:rsidTr="008E3E18">
        <w:trPr>
          <w:trHeight w:val="306"/>
        </w:trPr>
        <w:tc>
          <w:tcPr>
            <w:tcW w:w="85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gridSpan w:val="2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047" w:type="dxa"/>
            <w:gridSpan w:val="2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 них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/а</w:t>
            </w:r>
          </w:p>
        </w:tc>
        <w:tc>
          <w:tcPr>
            <w:tcW w:w="1370" w:type="dxa"/>
            <w:gridSpan w:val="2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8E3E18">
        <w:trPr>
          <w:trHeight w:val="434"/>
        </w:trPr>
        <w:tc>
          <w:tcPr>
            <w:tcW w:w="85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br/>
            </w: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отметками «4» и «5»</w:t>
            </w:r>
          </w:p>
        </w:tc>
        <w:tc>
          <w:tcPr>
            <w:tcW w:w="58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3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 отметками «5»</w:t>
            </w:r>
          </w:p>
        </w:tc>
        <w:tc>
          <w:tcPr>
            <w:tcW w:w="38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3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3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57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CA0305" w:rsidRPr="008E27CE" w:rsidTr="008E3E18">
        <w:tc>
          <w:tcPr>
            <w:tcW w:w="851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8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3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8E3E18">
        <w:tc>
          <w:tcPr>
            <w:tcW w:w="851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3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E154A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8E3E18">
        <w:tc>
          <w:tcPr>
            <w:tcW w:w="851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37,5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8E3E18">
        <w:tc>
          <w:tcPr>
            <w:tcW w:w="851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3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8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4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1362D6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60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8E3E18" w:rsidRPr="008E27CE" w:rsidRDefault="008E3E18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Если сравнить результаты освоения обучающимися программ начального общего образования по показателю «успеваемость» в 2023 году с результатами освоения учащимися программ начального общего образования по показателю «успеваемость» в 2022 году, то можно отметить, что процент учащихся, окончивших на «4» и «5», вырос на </w:t>
      </w:r>
      <w:r w:rsidR="00976F89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2,6 процента,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процент учащихся, окончивших на «5», вырос н</w:t>
      </w:r>
      <w:r w:rsidR="00976F89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 2,5 процента.</w:t>
      </w:r>
      <w:proofErr w:type="gramEnd"/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Результаты освоения учащимися программ основного общего образования по показателю «успеваемость» в 2023 году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"/>
        <w:gridCol w:w="754"/>
        <w:gridCol w:w="630"/>
        <w:gridCol w:w="510"/>
        <w:gridCol w:w="1242"/>
        <w:gridCol w:w="395"/>
        <w:gridCol w:w="1242"/>
        <w:gridCol w:w="450"/>
        <w:gridCol w:w="637"/>
        <w:gridCol w:w="350"/>
        <w:gridCol w:w="638"/>
        <w:gridCol w:w="350"/>
        <w:gridCol w:w="963"/>
        <w:gridCol w:w="432"/>
      </w:tblGrid>
      <w:tr w:rsidR="00CA0305" w:rsidRPr="008E27CE" w:rsidTr="00CA0305">
        <w:tc>
          <w:tcPr>
            <w:tcW w:w="8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09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 них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год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год</w:t>
            </w:r>
          </w:p>
        </w:tc>
        <w:tc>
          <w:tcPr>
            <w:tcW w:w="0" w:type="auto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 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Переведены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условно</w:t>
            </w: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 них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/а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отметками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«4» и «5»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отметками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«5»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во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во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5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9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1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03AEE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F909E4" w:rsidRPr="008E27CE" w:rsidRDefault="00F909E4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сравнить результаты освоения обучающимися программ основного общего образования по показателю «успеваемость» в 2023 году с результатами освоения учащимися программ основного общего образования по показателю «успеваемость» в 2022 году, то можно отметить, что процент учащихся, окончивших на «4» и «5», </w:t>
      </w:r>
      <w:r w:rsidR="00976F89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остается на том же уровне с предыдущим годом.</w:t>
      </w: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Результаты освоения программ среднего общего образования обучающимися 10, 11 классов по показателю «успеваемость» в 2023 году</w:t>
      </w:r>
    </w:p>
    <w:tbl>
      <w:tblPr>
        <w:tblW w:w="5334" w:type="pct"/>
        <w:tblInd w:w="-634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"/>
        <w:gridCol w:w="742"/>
        <w:gridCol w:w="630"/>
        <w:gridCol w:w="510"/>
        <w:gridCol w:w="1242"/>
        <w:gridCol w:w="390"/>
        <w:gridCol w:w="1242"/>
        <w:gridCol w:w="350"/>
        <w:gridCol w:w="630"/>
        <w:gridCol w:w="350"/>
        <w:gridCol w:w="630"/>
        <w:gridCol w:w="350"/>
        <w:gridCol w:w="918"/>
        <w:gridCol w:w="477"/>
        <w:gridCol w:w="409"/>
        <w:gridCol w:w="698"/>
      </w:tblGrid>
      <w:tr w:rsidR="00CA0305" w:rsidRPr="008E27CE" w:rsidTr="00976F89">
        <w:tc>
          <w:tcPr>
            <w:tcW w:w="490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464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516" w:type="pct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 них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успевают</w:t>
            </w:r>
          </w:p>
        </w:tc>
        <w:tc>
          <w:tcPr>
            <w:tcW w:w="747" w:type="pct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полугодие</w:t>
            </w:r>
          </w:p>
        </w:tc>
        <w:tc>
          <w:tcPr>
            <w:tcW w:w="747" w:type="pct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Окончили год</w:t>
            </w:r>
          </w:p>
        </w:tc>
        <w:tc>
          <w:tcPr>
            <w:tcW w:w="878" w:type="pct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 успевают</w:t>
            </w:r>
          </w:p>
        </w:tc>
        <w:tc>
          <w:tcPr>
            <w:tcW w:w="655" w:type="pct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Переведены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условно</w:t>
            </w:r>
          </w:p>
        </w:tc>
        <w:tc>
          <w:tcPr>
            <w:tcW w:w="504" w:type="pct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Сменили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форму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обучения</w:t>
            </w:r>
          </w:p>
        </w:tc>
      </w:tr>
      <w:tr w:rsidR="00CA0305" w:rsidRPr="008E27CE" w:rsidTr="00976F89">
        <w:tc>
          <w:tcPr>
            <w:tcW w:w="490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6" w:type="pct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pct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pct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439" w:type="pct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Из них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/а</w:t>
            </w:r>
          </w:p>
        </w:tc>
        <w:tc>
          <w:tcPr>
            <w:tcW w:w="655" w:type="pct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4" w:type="pct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976F89">
        <w:tc>
          <w:tcPr>
            <w:tcW w:w="490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23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отметками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«4» и «5»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отметками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«5»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3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22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18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во</w:t>
            </w:r>
          </w:p>
        </w:tc>
      </w:tr>
      <w:tr w:rsidR="00CA0305" w:rsidRPr="008E27CE" w:rsidTr="00976F89">
        <w:tc>
          <w:tcPr>
            <w:tcW w:w="49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6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976F89">
        <w:tc>
          <w:tcPr>
            <w:tcW w:w="49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6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976F89">
        <w:tc>
          <w:tcPr>
            <w:tcW w:w="49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46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63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976F89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976F89" w:rsidRPr="008E27CE" w:rsidRDefault="00976F89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освоения учащимися программ среднего общего образования по показателю «успеваемость» в 2023 учебном году выросли на 23 процента (в 2022 количество обучающихся, которые закончили полугодие на «4» и «5», было 4%), процент учащихся, окончивших на «5», стабилен (в 2022 было 9%).</w:t>
      </w: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Результаты сдачи ЕГЭ в 2023 году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5"/>
        <w:gridCol w:w="1492"/>
        <w:gridCol w:w="2309"/>
        <w:gridCol w:w="2361"/>
        <w:gridCol w:w="1468"/>
      </w:tblGrid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Сдавали всего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человек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Сколько обучающихся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получили 100 баллов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Сколько обучающихся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получили 90–98 баллов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Средний балл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20BD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</w:tbl>
    <w:p w:rsidR="00721946" w:rsidRPr="008E27CE" w:rsidRDefault="00721946" w:rsidP="00CF13B6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IV. Оценка организации учебного процесса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</w:t>
      </w:r>
      <w:r w:rsidR="00C20BDA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изация учебного процесса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регламентируется режимом занятий, учебным планом, календарным учебным графиком, расписанием занятий, локальными нормативными а</w:t>
      </w:r>
      <w:r w:rsidR="00C20BDA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ктами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</w:t>
      </w:r>
      <w:r w:rsidR="00C20BDA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зовательная деятельность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осуществляется по пятидневной учебной неделе</w:t>
      </w:r>
      <w:r w:rsidR="00C20BDA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Занятия проводятся  в одну смену — режим работы с 9.00 до 17.00.</w:t>
      </w:r>
    </w:p>
    <w:p w:rsidR="00CA0305" w:rsidRPr="008E27CE" w:rsidRDefault="00C20BDA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 января 2023 года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применяет федеральную государственную информационную систему «Моя школа» (далее — ФГИС «Моя школа») при организации учебного процесса при реализации ООП НОО, ООО и СОО. В рамках работы в ФГИС «Моя школа» педа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гогические работники гимназии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CA0305" w:rsidRPr="008E27CE" w:rsidRDefault="00CA0305" w:rsidP="00721946">
      <w:pPr>
        <w:numPr>
          <w:ilvl w:val="0"/>
          <w:numId w:val="1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используют сервисы электронных журналов и дневников — с доступом для учителей, родителей и учеников;</w:t>
      </w:r>
    </w:p>
    <w:p w:rsidR="00CA0305" w:rsidRPr="008E27CE" w:rsidRDefault="00CA0305" w:rsidP="00721946">
      <w:pPr>
        <w:numPr>
          <w:ilvl w:val="0"/>
          <w:numId w:val="1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организуют персональную и групповую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онлайн-коммуникацию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пользователей, включая чаты и видеоконференции, в т. ч. посредством иных информационных систем;</w:t>
      </w:r>
    </w:p>
    <w:p w:rsidR="00CA0305" w:rsidRPr="008E27CE" w:rsidRDefault="00CA0305" w:rsidP="00721946">
      <w:pPr>
        <w:numPr>
          <w:ilvl w:val="0"/>
          <w:numId w:val="1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разрабатывают КИМ, ключи правильных ответов, критерии проверки диагностических работ, проводят такие работы и экспертизу развернутых ответов;</w:t>
      </w:r>
    </w:p>
    <w:p w:rsidR="00CA0305" w:rsidRPr="008E27CE" w:rsidRDefault="00CA0305" w:rsidP="00721946">
      <w:pPr>
        <w:numPr>
          <w:ilvl w:val="0"/>
          <w:numId w:val="1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транслируют в классах цифровые образовательные решения с использованием средств отображения информации и 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мониторят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их применение.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Педагоги отмечают, что им стало проще планировать уроки и контролировать усвоение учебного материала учащимися, благодаря сервисам ФГИС «Моя школа». Мониторинг успеваемости показал, что с начала использования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контента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 сервисов ФГИС «Моя школа» успеваемость учеников 11-х классов выросла на </w:t>
      </w:r>
      <w:r w:rsidR="00C20BDA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%, 6—9-х классов — на 1,5 %. В остальных классах средний уровень успеваемости остался прежним.</w:t>
      </w:r>
    </w:p>
    <w:p w:rsidR="00CA0305" w:rsidRPr="008E27CE" w:rsidRDefault="00C20BDA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2023/2024 учебном году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усилила </w:t>
      </w:r>
      <w:proofErr w:type="gram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назначением и выполнением домашней работы учениками с целью профилактики их повышенной утомляемости. С октября</w:t>
      </w:r>
      <w:r w:rsidR="000C0436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2023 года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применяет Методические рекомендации по организации домашней учебной работы обучающихся общеобразовательных организаций, разработанные ИСРО по поручению </w:t>
      </w:r>
      <w:proofErr w:type="spell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Минпросвещения</w:t>
      </w:r>
      <w:proofErr w:type="spell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России.</w:t>
      </w:r>
    </w:p>
    <w:p w:rsidR="00CA0305" w:rsidRPr="008E27CE" w:rsidRDefault="000C0436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Домашние задания в гимназии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направлены на всестороннее развитие учащихся, учитывают их интересы, предусматривают выполнение письменных и устных, практических, творческих, проектных, исследовательских работ, в том числе выполняемых в цифровой образовательной среде.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1-х классах домашние задания выдаются в объеме затрат на их выполнение не более одного часа. Домашние задания вводятся постепенно с подробным объяснением ученикам хода их выполнения и организации процесса.</w:t>
      </w:r>
    </w:p>
    <w:p w:rsidR="00CA0305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начальной школ</w:t>
      </w:r>
      <w:r w:rsidR="000C0436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и 5–6-х классах основной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домашние задания на выходные не задаются. В 7–11-х классах иногда домашние задания выдаются на выходные дни, направленные на повторение и систематизацию полученных знаний, в объеме, не превышающем половину норм из таблицы 6.6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СанПиН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1.2.3685-21. На праздничные дни домашние задания не задаются.</w:t>
      </w:r>
    </w:p>
    <w:p w:rsidR="008E27CE" w:rsidRPr="008E27CE" w:rsidRDefault="008E27CE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V. Оценка </w:t>
      </w:r>
      <w:proofErr w:type="spellStart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востребованности</w:t>
      </w:r>
      <w:proofErr w:type="spellEnd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выпускников</w:t>
      </w:r>
    </w:p>
    <w:tbl>
      <w:tblPr>
        <w:tblW w:w="5408" w:type="pct"/>
        <w:tblInd w:w="-77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4"/>
        <w:gridCol w:w="618"/>
        <w:gridCol w:w="892"/>
        <w:gridCol w:w="892"/>
        <w:gridCol w:w="1716"/>
        <w:gridCol w:w="617"/>
        <w:gridCol w:w="1042"/>
        <w:gridCol w:w="1716"/>
        <w:gridCol w:w="1108"/>
        <w:gridCol w:w="856"/>
      </w:tblGrid>
      <w:tr w:rsidR="00CA0305" w:rsidRPr="008E27CE" w:rsidTr="000C0436">
        <w:tc>
          <w:tcPr>
            <w:tcW w:w="649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выпуска</w:t>
            </w:r>
          </w:p>
        </w:tc>
        <w:tc>
          <w:tcPr>
            <w:tcW w:w="0" w:type="auto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Средняя школа</w:t>
            </w:r>
          </w:p>
        </w:tc>
      </w:tr>
      <w:tr w:rsidR="00CA0305" w:rsidRPr="008E27CE" w:rsidTr="000C0436">
        <w:tc>
          <w:tcPr>
            <w:tcW w:w="649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Перешли в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10-й класс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Школы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Перешли в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10-й класс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другой ОО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Поступили в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профессиональную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Поступили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 ВУЗ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Поступили в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профессиональную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Устроились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на работу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Пошли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gramEnd"/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срочную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службу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призыву</w:t>
            </w:r>
          </w:p>
        </w:tc>
      </w:tr>
      <w:tr w:rsidR="00CA0305" w:rsidRPr="008E27CE" w:rsidTr="000C0436">
        <w:tc>
          <w:tcPr>
            <w:tcW w:w="64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0C0436">
        <w:tc>
          <w:tcPr>
            <w:tcW w:w="64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0C0436">
        <w:tc>
          <w:tcPr>
            <w:tcW w:w="64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C043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2138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2138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2138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2138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A2138B" w:rsidRPr="008E27CE" w:rsidRDefault="00A2138B" w:rsidP="00CF13B6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VI. Оценка качества кадрового обеспечения</w:t>
      </w:r>
    </w:p>
    <w:p w:rsidR="00A75B8C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="00A2138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период </w:t>
      </w:r>
      <w:proofErr w:type="spellStart"/>
      <w:r w:rsidR="00A2138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самообследования</w:t>
      </w:r>
      <w:proofErr w:type="spellEnd"/>
      <w:r w:rsidR="00A2138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 гимназии работают 23</w:t>
      </w:r>
      <w:r w:rsidR="00A75B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педагога, из них 3</w:t>
      </w:r>
      <w:r w:rsidR="00A2138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совместителей. В 2023 году</w:t>
      </w:r>
      <w:r w:rsidR="00D35F0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повысили квалификацию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138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человека</w:t>
      </w:r>
      <w:r w:rsidR="00A75B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целях повышения качества обра</w:t>
      </w:r>
      <w:r w:rsidR="001F095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зовательной деятельности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проводится целенаправленная кадровая политика, основная цель которой — обеспечение оптимального баланса процессов обновления и сохранения численного и качественного состава кадров в его развитии, в </w:t>
      </w:r>
      <w:r w:rsidR="00A75B8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соответствии потребностями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 требованиями действующего законодательства.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Основные принципы кадровой политики направлены:</w:t>
      </w:r>
    </w:p>
    <w:p w:rsidR="00CA0305" w:rsidRPr="008E27CE" w:rsidRDefault="00CA0305" w:rsidP="00721946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 сохранение, укрепление и развитие кадрового потенциала;</w:t>
      </w:r>
    </w:p>
    <w:p w:rsidR="00CA0305" w:rsidRPr="008E27CE" w:rsidRDefault="00CA0305" w:rsidP="00721946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 квалифицированного коллектива, способного работать в современных условиях;</w:t>
      </w:r>
    </w:p>
    <w:p w:rsidR="00CA0305" w:rsidRPr="008E27CE" w:rsidRDefault="00CA0305" w:rsidP="00721946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повышения уровня квалификации персонала.</w:t>
      </w:r>
    </w:p>
    <w:p w:rsidR="00CA0305" w:rsidRPr="008E27CE" w:rsidRDefault="00CA0305" w:rsidP="0072194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Оценивая кадровое обеспечение образовательной организации, являющееся одним из условий, которое определяет качество подготовки обучающихся, необходимо констатировать следующее:</w:t>
      </w:r>
    </w:p>
    <w:p w:rsidR="00CA0305" w:rsidRPr="008E27CE" w:rsidRDefault="00CA0305" w:rsidP="00721946">
      <w:pPr>
        <w:numPr>
          <w:ilvl w:val="0"/>
          <w:numId w:val="1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</w:t>
      </w:r>
      <w:r w:rsidR="00D35F0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зовательная деятельность в 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обеспечена квалифицированным профессиональным педагогическим составом;</w:t>
      </w:r>
    </w:p>
    <w:p w:rsidR="00D35F0B" w:rsidRPr="008E27CE" w:rsidRDefault="00D35F0B" w:rsidP="00721946">
      <w:pPr>
        <w:numPr>
          <w:ilvl w:val="0"/>
          <w:numId w:val="14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кадровый потенциал гимназии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динамично развивается на основе целенаправленной работы по повышению квалификации педагогов.</w:t>
      </w:r>
    </w:p>
    <w:p w:rsidR="00D35F0B" w:rsidRPr="008E27CE" w:rsidRDefault="00D35F0B" w:rsidP="00721946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VII. Оценка качества учебно-методического и библиотечно-информационного обеспечения</w:t>
      </w:r>
    </w:p>
    <w:p w:rsidR="00CA0305" w:rsidRPr="008E27CE" w:rsidRDefault="00CA0305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Общая характеристика:</w:t>
      </w:r>
    </w:p>
    <w:p w:rsidR="00CA0305" w:rsidRPr="008E27CE" w:rsidRDefault="00CA0305" w:rsidP="00CF13B6">
      <w:pPr>
        <w:numPr>
          <w:ilvl w:val="0"/>
          <w:numId w:val="1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объем библиотечного фон</w:t>
      </w:r>
      <w:r w:rsidR="00F12311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 — 1252</w:t>
      </w:r>
      <w:r w:rsidR="00D35F0B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единиц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D35F0B" w:rsidP="00CF13B6">
      <w:pPr>
        <w:numPr>
          <w:ilvl w:val="0"/>
          <w:numId w:val="1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книгообеспеченность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— 100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процентов;</w:t>
      </w:r>
    </w:p>
    <w:p w:rsidR="00D35F0B" w:rsidRPr="008E27CE" w:rsidRDefault="00D35F0B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Фонд библиотеки формируется за счет федерального, областного, местного бюджетов.</w:t>
      </w:r>
    </w:p>
    <w:p w:rsidR="00CA0305" w:rsidRPr="008E27CE" w:rsidRDefault="00CA0305" w:rsidP="0072194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 фонда и его использование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"/>
        <w:gridCol w:w="3743"/>
        <w:gridCol w:w="2532"/>
        <w:gridCol w:w="2851"/>
      </w:tblGrid>
      <w:tr w:rsidR="00CA0305" w:rsidRPr="008E27CE" w:rsidTr="00F12311">
        <w:trPr>
          <w:jc w:val="center"/>
        </w:trPr>
        <w:tc>
          <w:tcPr>
            <w:tcW w:w="3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7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Вид литературы</w:t>
            </w:r>
          </w:p>
        </w:tc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 в фонде</w:t>
            </w:r>
          </w:p>
        </w:tc>
        <w:tc>
          <w:tcPr>
            <w:tcW w:w="2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Сколько экземпляров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выдавалось за год</w:t>
            </w:r>
          </w:p>
        </w:tc>
      </w:tr>
      <w:tr w:rsidR="00CA0305" w:rsidRPr="008E27CE" w:rsidTr="00F12311">
        <w:trPr>
          <w:jc w:val="center"/>
        </w:trPr>
        <w:tc>
          <w:tcPr>
            <w:tcW w:w="3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D35F0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12311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2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D35F0B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</w:tr>
      <w:tr w:rsidR="00CA0305" w:rsidRPr="008E27CE" w:rsidTr="00F12311">
        <w:trPr>
          <w:jc w:val="center"/>
        </w:trPr>
        <w:tc>
          <w:tcPr>
            <w:tcW w:w="3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Педагогическая</w:t>
            </w:r>
          </w:p>
        </w:tc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2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F12311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</w:tr>
      <w:tr w:rsidR="00CA0305" w:rsidRPr="008E27CE" w:rsidTr="00F12311">
        <w:trPr>
          <w:jc w:val="center"/>
        </w:trPr>
        <w:tc>
          <w:tcPr>
            <w:tcW w:w="3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Художественная</w:t>
            </w:r>
          </w:p>
        </w:tc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F12311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756</w:t>
            </w:r>
          </w:p>
        </w:tc>
        <w:tc>
          <w:tcPr>
            <w:tcW w:w="2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F12311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CA0305" w:rsidRPr="008E27CE" w:rsidTr="00F12311">
        <w:trPr>
          <w:jc w:val="center"/>
        </w:trPr>
        <w:tc>
          <w:tcPr>
            <w:tcW w:w="3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Справочная</w:t>
            </w:r>
          </w:p>
        </w:tc>
        <w:tc>
          <w:tcPr>
            <w:tcW w:w="25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F12311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258</w:t>
            </w:r>
          </w:p>
        </w:tc>
        <w:tc>
          <w:tcPr>
            <w:tcW w:w="2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F12311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</w:tbl>
    <w:p w:rsidR="00F12311" w:rsidRPr="008E27CE" w:rsidRDefault="00F12311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F12311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2023/2024 учебном году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продолжила обучать по учебникам, входящим в ФПУ, который утвержден </w:t>
      </w:r>
      <w:hyperlink r:id="rId11" w:anchor="/document/99/352000942/" w:tgtFrame="_self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от 21.09.2022 № 858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Однако в федеральном перечне нет учебников по некоторым предметам, также нет комплектных пособий ко всем имеющимся учебник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ам. В сложившейся ситуации 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использует пособия, которые выпускают организации из перечня, утвержденного </w:t>
      </w:r>
      <w:hyperlink r:id="rId12" w:anchor="/document/99/420362392/" w:tgtFrame="_self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от 09.06.2016 № 699</w:t>
        </w:r>
      </w:hyperlink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A0305" w:rsidRPr="008E27CE" w:rsidRDefault="00CA0305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преподавания предмета «Основы духовно-нравственной культуры нар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одов России» в 5-м классе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используются учебники под авторством Виноградовой Н.Ф., Власенко В.И., Полякова А.В., чьи сроки использования продлили до 31 августа 2024 года.</w:t>
      </w:r>
    </w:p>
    <w:p w:rsidR="00CA0305" w:rsidRPr="008E27CE" w:rsidRDefault="00CA0305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 уро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вень посещаемости библиотеки — 1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 человек в день.</w:t>
      </w:r>
    </w:p>
    <w:p w:rsidR="00CB360C" w:rsidRPr="008E27CE" w:rsidRDefault="00CA0305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Оснащенность библиотеки учебными пособиями достаточная. Однако требуется дополнительное финансирование библиотеки на закупку периодических изданий и обновление фонда художественной литературы.</w:t>
      </w:r>
    </w:p>
    <w:p w:rsidR="00CA0305" w:rsidRPr="008E27CE" w:rsidRDefault="00CA0305" w:rsidP="003B608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VIII. Оценка материально-технической базы</w:t>
      </w:r>
    </w:p>
    <w:p w:rsidR="00CA0305" w:rsidRPr="008E27CE" w:rsidRDefault="00CA0305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Материаль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но-техническое обеспечение гимназии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позволяет реализовывать в полной мере об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разовательные программы. В гимназии оборудованы 11 учебных кабинетов, 3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из них оснащен современной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мультимедийной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техникой, в том </w:t>
      </w:r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числе</w:t>
      </w:r>
      <w:proofErr w:type="gram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CA0305" w:rsidRPr="008E27CE" w:rsidRDefault="00CA0305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лаборатория по физике;</w:t>
      </w:r>
    </w:p>
    <w:p w:rsidR="00CA0305" w:rsidRPr="008E27CE" w:rsidRDefault="00CA0305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лаборатория по химии;</w:t>
      </w:r>
    </w:p>
    <w:p w:rsidR="00CA0305" w:rsidRPr="008E27CE" w:rsidRDefault="00CB360C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один компьютерный класс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CA0305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столярная мастерская;</w:t>
      </w:r>
    </w:p>
    <w:p w:rsidR="00CA0305" w:rsidRPr="008E27CE" w:rsidRDefault="00CA0305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 технологии для девочек;</w:t>
      </w:r>
    </w:p>
    <w:p w:rsidR="00CA0305" w:rsidRPr="008E27CE" w:rsidRDefault="00CA0305" w:rsidP="003B6085">
      <w:pPr>
        <w:numPr>
          <w:ilvl w:val="0"/>
          <w:numId w:val="19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 ОБЖ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A0305" w:rsidRPr="008E27CE" w:rsidRDefault="00CB360C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гимназии имеется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актовый зал. На первом этаже </w:t>
      </w:r>
      <w:proofErr w:type="gram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оборудованы</w:t>
      </w:r>
      <w:proofErr w:type="gram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столовая, пищеблок и спортивный зал.</w:t>
      </w:r>
    </w:p>
    <w:p w:rsidR="00CA0305" w:rsidRPr="008E27CE" w:rsidRDefault="00CA0305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 итогам предыдущего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самообследования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провели закупку недостающего оборудования в соответствии с Перечнем средств обучения и воспитания, утвержденным </w:t>
      </w:r>
      <w:hyperlink r:id="rId13" w:anchor="/document/99/726597178/" w:tgtFrame="_self" w:history="1">
        <w:r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от 23.08.2021 № 590</w:t>
        </w:r>
      </w:hyperlink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Установили:</w:t>
      </w:r>
    </w:p>
    <w:p w:rsidR="00CA0305" w:rsidRPr="008E27CE" w:rsidRDefault="00CA0305" w:rsidP="003B6085">
      <w:pPr>
        <w:numPr>
          <w:ilvl w:val="0"/>
          <w:numId w:val="20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рекреациях: стол модульный регулируемый по высоте, стул учен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ический регулируемый по высоте.</w:t>
      </w:r>
    </w:p>
    <w:p w:rsidR="00CA0305" w:rsidRPr="008E27CE" w:rsidRDefault="00CA0305" w:rsidP="003B6085">
      <w:pPr>
        <w:numPr>
          <w:ilvl w:val="0"/>
          <w:numId w:val="20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спортзале: скакалки, мяч набивной (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медбол</w:t>
      </w:r>
      <w:proofErr w:type="spell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proofErr w:type="gram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степ-платформы</w:t>
      </w:r>
      <w:proofErr w:type="spellEnd"/>
      <w:proofErr w:type="gramEnd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снаряды для функционального тренинга, дуги для </w:t>
      </w:r>
      <w:proofErr w:type="spellStart"/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подле</w:t>
      </w:r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зания</w:t>
      </w:r>
      <w:proofErr w:type="spellEnd"/>
      <w:r w:rsidR="00CB360C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коврики гимнастические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A0305" w:rsidRPr="008E27CE" w:rsidRDefault="00CA0305" w:rsidP="003B6085">
      <w:pPr>
        <w:numPr>
          <w:ilvl w:val="0"/>
          <w:numId w:val="20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кабинете химии: вес</w:t>
      </w:r>
      <w:r w:rsidR="007B5678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 электронные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7B5678" w:rsidRPr="008E27CE" w:rsidRDefault="007B5678" w:rsidP="00CF13B6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A0305" w:rsidRPr="008E27CE" w:rsidRDefault="00CA0305" w:rsidP="003B608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IX. Оценка </w:t>
      </w:r>
      <w:proofErr w:type="gramStart"/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функционирования внутренней системы оценки качества образования</w:t>
      </w:r>
      <w:proofErr w:type="gramEnd"/>
    </w:p>
    <w:p w:rsidR="00CA0305" w:rsidRPr="008E27CE" w:rsidRDefault="007B5678" w:rsidP="003B608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 гимназии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утверждено </w:t>
      </w:r>
      <w:hyperlink r:id="rId14" w:anchor="/document/118/30289/" w:history="1">
        <w:r w:rsidR="00CA0305"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Положение о внутренней системе оценки качества образования</w:t>
        </w:r>
      </w:hyperlink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 итогам оценки качества образования в 2023 году выявлено, что уровень </w:t>
      </w:r>
      <w:proofErr w:type="spell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метапредметных</w:t>
      </w:r>
      <w:proofErr w:type="spell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результатов соответствуют среднему уровню, </w:t>
      </w:r>
      <w:proofErr w:type="spell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сформированность</w:t>
      </w:r>
      <w:proofErr w:type="spell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личностных результатов </w:t>
      </w:r>
      <w:proofErr w:type="gramStart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высокая</w:t>
      </w:r>
      <w:proofErr w:type="gramEnd"/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A0305" w:rsidRPr="008E27CE" w:rsidRDefault="00CA0305" w:rsidP="003B608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Результаты анализа показателей деятельности организации</w:t>
      </w:r>
    </w:p>
    <w:p w:rsidR="00CA0305" w:rsidRPr="008E27CE" w:rsidRDefault="00CA0305" w:rsidP="003B608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Данные приведены по состоянию на 30 декабря 2023 года.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40"/>
        <w:gridCol w:w="1380"/>
        <w:gridCol w:w="1785"/>
      </w:tblGrid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CA0305" w:rsidRPr="008E27CE" w:rsidTr="00CA0305"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учащихся по образовательной программе начального общего образования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учащихся по образовательной программе основного общего образования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учащихся по образовательной программе среднего общего образования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учащихся, успевающих на «4» и «5» по результатам промежуточной аттестации,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46,4%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Средний балл ГИА выпускников 9 класса по русскому языку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85436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18,4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Средний балл ГИА выпускников 9 класса по математике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22,3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Средний балл ЕГЭ выпускников 11 класса по русскому языку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Средний балл ЕГЭ выпускников 11 класса по математике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360D5A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9 класса, которые получили неудовлетворительные результаты на ГИА по русскому языку, от общей численности выпускников 9 класса</w:t>
            </w:r>
          </w:p>
          <w:p w:rsidR="0085436D" w:rsidRPr="008E27CE" w:rsidRDefault="0085436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85436D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9 класса, которые получили неудовлетворительные результаты на ГИА по математике, от общей численности выпускников 9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11 класса, которые получили результаты ниже установленного минимального количества баллов ЕГЭ по русскому языку, от общей численности выпускников 11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(удельный вес) выпускников 11 класса, </w:t>
            </w: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которые получили результаты ниже установленного минимального количества баллов ЕГЭ по математике, от общей численности</w:t>
            </w:r>
          </w:p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выпускников 11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человек </w:t>
            </w: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Численность (удельный вес) выпускников 9 класса, которые не получили аттестаты, от общей численности выпускников 9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11 класса, которые не получили аттестаты, от общей численности выпускников 11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9 класса, которые получили аттестаты с отличием, от общей численности выпускников 9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(9%)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выпускников 11 класса, которые получили аттестаты с отличием, от общей численности выпускников 11 класса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учащихся, которые принимали участие в олимпиадах, смотрах, конкурсах,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(3,2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(удельный вес) учащихся — победителей и призеров олимпиад, смотров, конкурсов от общей 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численности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обучающихся, в том числе: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F13B6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(4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,4%)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 по программам с углубленным изучением отдельных учебных предметов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 по программам профильного обучения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 по программам с применением дистанционных образовательных технологий, электронного обучения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учащихся в рамках сетевой формы реализации образовательных программ от общей численности обучающихся</w:t>
            </w:r>
          </w:p>
          <w:p w:rsidR="00070FB2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70FB2" w:rsidRPr="008E27CE" w:rsidRDefault="00070FB2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Общая численность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педработников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в том числе количество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педработников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— 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(удельный вес)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педработников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 квалификационной категорией от общей численности таких работников, в том числе: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 высшей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(8,7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первой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 (26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(удельный вес)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педработников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 общей численности таких работников с педагогическим стажем: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до 5 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(8,7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больше 30 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(43%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Численность (удельный вес) 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педработников</w:t>
            </w:r>
            <w:proofErr w:type="spell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 общей численности таких работников в возрасте: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до 30 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A6166F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(8,7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от 55 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(14%)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педагогических и административно-хозяйственных работников, которые за последние 5 лет прошли повышение квалификации или профессиональную переподготовку, от общей численности таких работников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 (73%)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педагогических и административно-хозяйственных работников, которые прошли повышение квалификации по применению в образовательном процессе ФГОС, от общей численности таких работников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 (42%)</w:t>
            </w:r>
          </w:p>
        </w:tc>
      </w:tr>
      <w:tr w:rsidR="00CA0305" w:rsidRPr="008E27CE" w:rsidTr="00CA0305"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3B60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Инфраструктура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компьютеров в расчете на одного учащегося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2,72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экземпляров учебной и учебно-методической литературы от общего количества единиц библиотечного фонда в расчете на одного учащегося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Наличие 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системы электронного документооборота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да/нет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 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читального зала библиотеки, в том числе наличие в ней:</w:t>
            </w:r>
          </w:p>
        </w:tc>
        <w:tc>
          <w:tcPr>
            <w:tcW w:w="13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да/нет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рабочих мест для работы на 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</w:t>
            </w:r>
            <w:proofErr w:type="spell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медиатеки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сре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дств ск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анирования и 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— выхода в интернет с 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— 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CA0305" w:rsidRPr="008E27CE" w:rsidRDefault="00CA0305" w:rsidP="00CF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Численность (удельный вес) обучающихся, которые могут пользоваться широкополосным интернетом не менее 2 Мб/</w:t>
            </w:r>
            <w:proofErr w:type="gramStart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от 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 (процент)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68 </w:t>
            </w:r>
            <w:r w:rsidR="00CA0305"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(100%)</w:t>
            </w:r>
          </w:p>
        </w:tc>
      </w:tr>
      <w:tr w:rsidR="00CA0305" w:rsidRPr="008E27CE" w:rsidTr="00CA030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Общая площадь помещений для образовательного процесса в расчете на одного обучающегося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CA0305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 м</w:t>
            </w:r>
          </w:p>
        </w:tc>
        <w:tc>
          <w:tcPr>
            <w:tcW w:w="17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0305" w:rsidRPr="008E27CE" w:rsidRDefault="00295D13" w:rsidP="00CF13B6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7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20,4</w:t>
            </w:r>
          </w:p>
        </w:tc>
      </w:tr>
    </w:tbl>
    <w:p w:rsidR="00360D5A" w:rsidRPr="008E27CE" w:rsidRDefault="00360D5A" w:rsidP="00CF13B6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A0305" w:rsidRPr="008E27CE" w:rsidRDefault="00CA0305" w:rsidP="008E27C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Анализ показа</w:t>
      </w:r>
      <w:r w:rsidR="00295D13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телей указывает на то, что гимназия</w:t>
      </w: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имеет достаточную инфраструктуру, которая соответствует требованиям </w:t>
      </w:r>
      <w:hyperlink r:id="rId15" w:anchor="/document/99/566085656/" w:history="1">
        <w:r w:rsidRPr="008E27C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СП 2.4.3648-20</w:t>
        </w:r>
      </w:hyperlink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«Санитарно-эпидемиологические требования к организациям воспитания и обучения, отдыха и оздоровления детей и молодежи» и позволяет реализовывать образовательные программы в полном объеме в соответствии с ФГОС общего образования и ФОП НОО, ООО и СОО.</w:t>
      </w:r>
    </w:p>
    <w:p w:rsidR="00CA0305" w:rsidRPr="008E27CE" w:rsidRDefault="00295D13" w:rsidP="008E27C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Гимназия</w:t>
      </w:r>
      <w:r w:rsidR="00CA0305" w:rsidRPr="008E2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укомплектована достаточным количеством педагогических и иных работников, которые имеют высокую квалификацию и регулярно проходят повышение квалификации, что позволяет обеспечивать стабильных качественных результатов образовательных достижений обучающихся.</w:t>
      </w:r>
    </w:p>
    <w:p w:rsidR="00CA0305" w:rsidRPr="008E27CE" w:rsidRDefault="00CA0305" w:rsidP="00CF13B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A0305" w:rsidRPr="008E27CE" w:rsidSect="00BA5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6CF0"/>
    <w:multiLevelType w:val="multilevel"/>
    <w:tmpl w:val="0382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44AF6"/>
    <w:multiLevelType w:val="multilevel"/>
    <w:tmpl w:val="21F0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B06DE0"/>
    <w:multiLevelType w:val="multilevel"/>
    <w:tmpl w:val="D74C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87578A"/>
    <w:multiLevelType w:val="multilevel"/>
    <w:tmpl w:val="24F4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1B717E"/>
    <w:multiLevelType w:val="multilevel"/>
    <w:tmpl w:val="8F18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E47AD9"/>
    <w:multiLevelType w:val="multilevel"/>
    <w:tmpl w:val="794C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041382"/>
    <w:multiLevelType w:val="multilevel"/>
    <w:tmpl w:val="3756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F2331C"/>
    <w:multiLevelType w:val="multilevel"/>
    <w:tmpl w:val="E0D6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4E72BC"/>
    <w:multiLevelType w:val="multilevel"/>
    <w:tmpl w:val="AB28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17584A"/>
    <w:multiLevelType w:val="multilevel"/>
    <w:tmpl w:val="BADE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B317E7"/>
    <w:multiLevelType w:val="multilevel"/>
    <w:tmpl w:val="6DC23FE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>
    <w:nsid w:val="5C503580"/>
    <w:multiLevelType w:val="multilevel"/>
    <w:tmpl w:val="4022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5871D8"/>
    <w:multiLevelType w:val="multilevel"/>
    <w:tmpl w:val="66D6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7B69AE"/>
    <w:multiLevelType w:val="multilevel"/>
    <w:tmpl w:val="1D22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B144ED"/>
    <w:multiLevelType w:val="multilevel"/>
    <w:tmpl w:val="EB10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B372F8"/>
    <w:multiLevelType w:val="multilevel"/>
    <w:tmpl w:val="3092D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896C87"/>
    <w:multiLevelType w:val="multilevel"/>
    <w:tmpl w:val="9DA8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D36EF7"/>
    <w:multiLevelType w:val="multilevel"/>
    <w:tmpl w:val="720E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F20AAE"/>
    <w:multiLevelType w:val="multilevel"/>
    <w:tmpl w:val="CBB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3578DA"/>
    <w:multiLevelType w:val="multilevel"/>
    <w:tmpl w:val="11E8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14"/>
  </w:num>
  <w:num w:numId="5">
    <w:abstractNumId w:val="6"/>
  </w:num>
  <w:num w:numId="6">
    <w:abstractNumId w:val="5"/>
  </w:num>
  <w:num w:numId="7">
    <w:abstractNumId w:val="17"/>
  </w:num>
  <w:num w:numId="8">
    <w:abstractNumId w:val="11"/>
  </w:num>
  <w:num w:numId="9">
    <w:abstractNumId w:val="19"/>
  </w:num>
  <w:num w:numId="10">
    <w:abstractNumId w:val="4"/>
  </w:num>
  <w:num w:numId="11">
    <w:abstractNumId w:val="1"/>
  </w:num>
  <w:num w:numId="12">
    <w:abstractNumId w:val="8"/>
  </w:num>
  <w:num w:numId="13">
    <w:abstractNumId w:val="0"/>
  </w:num>
  <w:num w:numId="14">
    <w:abstractNumId w:val="12"/>
  </w:num>
  <w:num w:numId="15">
    <w:abstractNumId w:val="13"/>
  </w:num>
  <w:num w:numId="16">
    <w:abstractNumId w:val="16"/>
  </w:num>
  <w:num w:numId="17">
    <w:abstractNumId w:val="7"/>
  </w:num>
  <w:num w:numId="18">
    <w:abstractNumId w:val="18"/>
  </w:num>
  <w:num w:numId="19">
    <w:abstractNumId w:val="9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CA0305"/>
    <w:rsid w:val="00003AEE"/>
    <w:rsid w:val="00070FB2"/>
    <w:rsid w:val="000C0436"/>
    <w:rsid w:val="001362D6"/>
    <w:rsid w:val="001B57E9"/>
    <w:rsid w:val="001F095C"/>
    <w:rsid w:val="0025268C"/>
    <w:rsid w:val="00295D13"/>
    <w:rsid w:val="00360D5A"/>
    <w:rsid w:val="00374BA5"/>
    <w:rsid w:val="003B251B"/>
    <w:rsid w:val="003B6085"/>
    <w:rsid w:val="003E154A"/>
    <w:rsid w:val="00440DD4"/>
    <w:rsid w:val="00515DEA"/>
    <w:rsid w:val="005A559B"/>
    <w:rsid w:val="005B0E45"/>
    <w:rsid w:val="00662F7A"/>
    <w:rsid w:val="00667978"/>
    <w:rsid w:val="00696D41"/>
    <w:rsid w:val="006A4412"/>
    <w:rsid w:val="00721946"/>
    <w:rsid w:val="007B5678"/>
    <w:rsid w:val="0085436D"/>
    <w:rsid w:val="008E27CE"/>
    <w:rsid w:val="008E3E18"/>
    <w:rsid w:val="00976F89"/>
    <w:rsid w:val="0098041D"/>
    <w:rsid w:val="00A2138B"/>
    <w:rsid w:val="00A6166F"/>
    <w:rsid w:val="00A75B8C"/>
    <w:rsid w:val="00AD750D"/>
    <w:rsid w:val="00B05A86"/>
    <w:rsid w:val="00B7526F"/>
    <w:rsid w:val="00BA5911"/>
    <w:rsid w:val="00C20BDA"/>
    <w:rsid w:val="00C92DE1"/>
    <w:rsid w:val="00CA0305"/>
    <w:rsid w:val="00CB360C"/>
    <w:rsid w:val="00CC3367"/>
    <w:rsid w:val="00CD6FD7"/>
    <w:rsid w:val="00CF13B6"/>
    <w:rsid w:val="00D35F0B"/>
    <w:rsid w:val="00D50018"/>
    <w:rsid w:val="00F12311"/>
    <w:rsid w:val="00F37D71"/>
    <w:rsid w:val="00F90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CA0305"/>
  </w:style>
  <w:style w:type="character" w:customStyle="1" w:styleId="sfwc">
    <w:name w:val="sfwc"/>
    <w:basedOn w:val="a0"/>
    <w:rsid w:val="00CA0305"/>
  </w:style>
  <w:style w:type="character" w:customStyle="1" w:styleId="tooltipwrapper">
    <w:name w:val="tooltip__wrapper"/>
    <w:basedOn w:val="a0"/>
    <w:rsid w:val="00CA0305"/>
  </w:style>
  <w:style w:type="character" w:customStyle="1" w:styleId="tooltippoint">
    <w:name w:val="tooltip__point"/>
    <w:basedOn w:val="a0"/>
    <w:rsid w:val="00CA0305"/>
  </w:style>
  <w:style w:type="character" w:customStyle="1" w:styleId="tooltiptext">
    <w:name w:val="tooltip_text"/>
    <w:basedOn w:val="a0"/>
    <w:rsid w:val="00CA0305"/>
  </w:style>
  <w:style w:type="character" w:styleId="a4">
    <w:name w:val="Strong"/>
    <w:basedOn w:val="a0"/>
    <w:uiPriority w:val="22"/>
    <w:qFormat/>
    <w:rsid w:val="00CA0305"/>
    <w:rPr>
      <w:b/>
      <w:bCs/>
    </w:rPr>
  </w:style>
  <w:style w:type="character" w:styleId="a5">
    <w:name w:val="Hyperlink"/>
    <w:basedOn w:val="a0"/>
    <w:uiPriority w:val="99"/>
    <w:semiHidden/>
    <w:unhideWhenUsed/>
    <w:rsid w:val="00CA0305"/>
    <w:rPr>
      <w:color w:val="0000FF"/>
      <w:u w:val="single"/>
    </w:rPr>
  </w:style>
  <w:style w:type="character" w:customStyle="1" w:styleId="recommendations-v4-block">
    <w:name w:val="recommendations-v4-block"/>
    <w:basedOn w:val="a0"/>
    <w:rsid w:val="00CA0305"/>
  </w:style>
  <w:style w:type="character" w:customStyle="1" w:styleId="recommendations-v4-imagewrapper">
    <w:name w:val="recommendations-v4-image__wrapper"/>
    <w:basedOn w:val="a0"/>
    <w:rsid w:val="00CA0305"/>
  </w:style>
  <w:style w:type="paragraph" w:styleId="a6">
    <w:name w:val="Balloon Text"/>
    <w:basedOn w:val="a"/>
    <w:link w:val="a7"/>
    <w:uiPriority w:val="99"/>
    <w:semiHidden/>
    <w:unhideWhenUsed/>
    <w:rsid w:val="00CA0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305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link w:val="a9"/>
    <w:uiPriority w:val="11"/>
    <w:qFormat/>
    <w:rsid w:val="00B75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B75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7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hyperlink" Target="https://1obraz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1obraz.ru/" TargetMode="External"/><Relationship Id="rId12" Type="http://schemas.openxmlformats.org/officeDocument/2006/relationships/hyperlink" Target="https://1obraz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1obraz.ru/" TargetMode="External"/><Relationship Id="rId10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obraz.ru/" TargetMode="External"/><Relationship Id="rId14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70D75-DE11-44DD-80D9-D3D843C9A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3747</Words>
  <Characters>21360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Ольга Петровна</cp:lastModifiedBy>
  <cp:revision>2</cp:revision>
  <dcterms:created xsi:type="dcterms:W3CDTF">2024-04-19T05:51:00Z</dcterms:created>
  <dcterms:modified xsi:type="dcterms:W3CDTF">2024-04-19T05:51:00Z</dcterms:modified>
</cp:coreProperties>
</file>